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8E" w:rsidRPr="002E4A0D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2E4A0D">
        <w:rPr>
          <w:rStyle w:val="a4"/>
          <w:rFonts w:ascii="Arial" w:hAnsi="Arial" w:cs="Arial"/>
          <w:sz w:val="32"/>
          <w:szCs w:val="32"/>
        </w:rPr>
        <w:t>АДМИНИСТРАЦИЯ</w:t>
      </w:r>
    </w:p>
    <w:p w:rsidR="00DC018E" w:rsidRPr="002E4A0D" w:rsidRDefault="00EC08B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>
        <w:rPr>
          <w:rStyle w:val="a4"/>
          <w:rFonts w:ascii="Arial" w:hAnsi="Arial" w:cs="Arial"/>
          <w:sz w:val="32"/>
          <w:szCs w:val="32"/>
        </w:rPr>
        <w:t>ПОПОВО-ЛЕЖАЧАНСКОГО</w:t>
      </w:r>
      <w:r w:rsidR="00DC018E" w:rsidRPr="002E4A0D">
        <w:rPr>
          <w:rStyle w:val="a4"/>
          <w:rFonts w:ascii="Arial" w:hAnsi="Arial" w:cs="Arial"/>
          <w:sz w:val="32"/>
          <w:szCs w:val="32"/>
        </w:rPr>
        <w:t xml:space="preserve"> СЕЛЬСОВЕТА</w:t>
      </w:r>
    </w:p>
    <w:p w:rsidR="00DC018E" w:rsidRPr="002E4A0D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2E4A0D">
        <w:rPr>
          <w:rStyle w:val="a4"/>
          <w:rFonts w:ascii="Arial" w:hAnsi="Arial" w:cs="Arial"/>
          <w:sz w:val="32"/>
          <w:szCs w:val="32"/>
        </w:rPr>
        <w:t>ГЛУШКОВСКОГО РАЙОНА КУРСКОЙ  ОБЛАСТИ</w:t>
      </w:r>
    </w:p>
    <w:p w:rsidR="00DC018E" w:rsidRPr="002E4A0D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2E4A0D">
        <w:rPr>
          <w:rStyle w:val="a4"/>
          <w:rFonts w:ascii="Arial" w:hAnsi="Arial" w:cs="Arial"/>
          <w:sz w:val="32"/>
          <w:szCs w:val="32"/>
        </w:rPr>
        <w:t>П О С Т А Н О В Л Е Н И Е</w:t>
      </w:r>
    </w:p>
    <w:p w:rsidR="00DC018E" w:rsidRPr="002E4A0D" w:rsidRDefault="00DC018E" w:rsidP="00DC018E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2E4A0D">
        <w:rPr>
          <w:rStyle w:val="a4"/>
          <w:rFonts w:ascii="Arial" w:hAnsi="Arial" w:cs="Arial"/>
          <w:sz w:val="32"/>
          <w:szCs w:val="32"/>
        </w:rPr>
        <w:t xml:space="preserve">от  </w:t>
      </w:r>
      <w:r w:rsidR="00602390">
        <w:rPr>
          <w:rStyle w:val="a4"/>
          <w:rFonts w:ascii="Arial" w:hAnsi="Arial" w:cs="Arial"/>
          <w:sz w:val="32"/>
          <w:szCs w:val="32"/>
        </w:rPr>
        <w:t>11 мая</w:t>
      </w:r>
      <w:r w:rsidR="001774D9">
        <w:rPr>
          <w:rStyle w:val="a4"/>
          <w:rFonts w:ascii="Arial" w:hAnsi="Arial" w:cs="Arial"/>
          <w:sz w:val="32"/>
          <w:szCs w:val="32"/>
        </w:rPr>
        <w:t xml:space="preserve"> </w:t>
      </w:r>
      <w:r w:rsidRPr="002E4A0D">
        <w:rPr>
          <w:rStyle w:val="a4"/>
          <w:rFonts w:ascii="Arial" w:hAnsi="Arial" w:cs="Arial"/>
          <w:sz w:val="32"/>
          <w:szCs w:val="32"/>
        </w:rPr>
        <w:t xml:space="preserve"> 201</w:t>
      </w:r>
      <w:r w:rsidR="00602390">
        <w:rPr>
          <w:rStyle w:val="a4"/>
          <w:rFonts w:ascii="Arial" w:hAnsi="Arial" w:cs="Arial"/>
          <w:sz w:val="32"/>
          <w:szCs w:val="32"/>
        </w:rPr>
        <w:t>8</w:t>
      </w:r>
      <w:r w:rsidRPr="002E4A0D">
        <w:rPr>
          <w:rStyle w:val="a4"/>
          <w:rFonts w:ascii="Arial" w:hAnsi="Arial" w:cs="Arial"/>
          <w:sz w:val="32"/>
          <w:szCs w:val="32"/>
        </w:rPr>
        <w:t xml:space="preserve"> г № </w:t>
      </w:r>
      <w:r w:rsidR="00602390">
        <w:rPr>
          <w:rStyle w:val="a4"/>
          <w:rFonts w:ascii="Arial" w:hAnsi="Arial" w:cs="Arial"/>
          <w:sz w:val="32"/>
          <w:szCs w:val="32"/>
        </w:rPr>
        <w:t>2</w:t>
      </w:r>
      <w:r w:rsidR="00EC08BE">
        <w:rPr>
          <w:rStyle w:val="a4"/>
          <w:rFonts w:ascii="Arial" w:hAnsi="Arial" w:cs="Arial"/>
          <w:sz w:val="32"/>
          <w:szCs w:val="32"/>
        </w:rPr>
        <w:t>3</w:t>
      </w:r>
      <w:r w:rsidR="007C22ED" w:rsidRPr="002E4A0D">
        <w:rPr>
          <w:rStyle w:val="a4"/>
          <w:rFonts w:ascii="Arial" w:hAnsi="Arial" w:cs="Arial"/>
          <w:sz w:val="32"/>
          <w:szCs w:val="32"/>
        </w:rPr>
        <w:t xml:space="preserve"> </w:t>
      </w:r>
    </w:p>
    <w:p w:rsidR="00DC018E" w:rsidRPr="002E4A0D" w:rsidRDefault="00DC018E" w:rsidP="00DC018E">
      <w:pPr>
        <w:pStyle w:val="consplustitle"/>
        <w:shd w:val="clear" w:color="auto" w:fill="FFFFFF"/>
        <w:spacing w:before="180" w:after="180"/>
        <w:jc w:val="center"/>
        <w:rPr>
          <w:rFonts w:ascii="Arial" w:hAnsi="Arial" w:cs="Arial"/>
          <w:b/>
          <w:sz w:val="32"/>
          <w:szCs w:val="32"/>
        </w:rPr>
      </w:pPr>
      <w:r w:rsidRPr="002E4A0D">
        <w:rPr>
          <w:rFonts w:ascii="Arial" w:hAnsi="Arial" w:cs="Arial"/>
          <w:b/>
          <w:sz w:val="32"/>
          <w:szCs w:val="32"/>
        </w:rPr>
        <w:t>Об утверждении технологической схемы по предоставлению муниципальной услуги  «</w:t>
      </w:r>
      <w:r w:rsidR="00602390" w:rsidRPr="001262E1">
        <w:rPr>
          <w:rFonts w:ascii="Arial" w:hAnsi="Arial" w:cs="Arial"/>
          <w:b/>
          <w:bCs/>
          <w:sz w:val="32"/>
          <w:szCs w:val="32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</w:t>
      </w:r>
      <w:r w:rsidRPr="002E4A0D">
        <w:rPr>
          <w:rFonts w:ascii="Arial" w:hAnsi="Arial" w:cs="Arial"/>
          <w:b/>
          <w:sz w:val="32"/>
          <w:szCs w:val="32"/>
        </w:rPr>
        <w:t>».</w:t>
      </w:r>
    </w:p>
    <w:p w:rsidR="00DC018E" w:rsidRPr="007C22ED" w:rsidRDefault="00DC018E" w:rsidP="00EC08BE">
      <w:pPr>
        <w:pStyle w:val="consplustitle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7C22ED">
        <w:rPr>
          <w:rFonts w:ascii="Arial" w:hAnsi="Arial" w:cs="Arial"/>
        </w:rPr>
        <w:t> </w:t>
      </w:r>
      <w:r w:rsidR="00EC08BE">
        <w:rPr>
          <w:rFonts w:ascii="Arial" w:hAnsi="Arial" w:cs="Arial"/>
        </w:rPr>
        <w:t xml:space="preserve">       </w:t>
      </w:r>
      <w:proofErr w:type="gramStart"/>
      <w:r w:rsidRPr="007C22ED">
        <w:rPr>
          <w:rFonts w:ascii="Arial" w:hAnsi="Arial" w:cs="Arial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Соглашением о взаимодействии между областным бюджетным учреждением «Многофункциональный центр по предоставлению государственных и муниципальных услуг» и Администрацией </w:t>
      </w:r>
      <w:r w:rsidR="00EC08BE">
        <w:rPr>
          <w:rFonts w:ascii="Arial" w:hAnsi="Arial" w:cs="Arial"/>
        </w:rPr>
        <w:t>Попово-Лежачанского</w:t>
      </w:r>
      <w:r w:rsidRPr="007C22ED">
        <w:rPr>
          <w:rFonts w:ascii="Arial" w:hAnsi="Arial" w:cs="Arial"/>
        </w:rPr>
        <w:t xml:space="preserve"> сельсовета Глушковского района  от </w:t>
      </w:r>
      <w:r w:rsidR="007B054C">
        <w:rPr>
          <w:rFonts w:ascii="Arial" w:hAnsi="Arial" w:cs="Arial"/>
        </w:rPr>
        <w:t>01.09.2015 г. № 83/15 (дополнительное соглашение от</w:t>
      </w:r>
      <w:proofErr w:type="gramEnd"/>
      <w:r w:rsidR="007B054C">
        <w:rPr>
          <w:rFonts w:ascii="Arial" w:hAnsi="Arial" w:cs="Arial"/>
        </w:rPr>
        <w:t xml:space="preserve"> 05.05.2017 г.  № 1)</w:t>
      </w:r>
      <w:r w:rsidRPr="007C22ED">
        <w:rPr>
          <w:rFonts w:ascii="Arial" w:hAnsi="Arial" w:cs="Arial"/>
        </w:rPr>
        <w:t>, Уставом муниципального образования «</w:t>
      </w:r>
      <w:r w:rsidR="00EC08BE">
        <w:rPr>
          <w:rFonts w:ascii="Arial" w:hAnsi="Arial" w:cs="Arial"/>
        </w:rPr>
        <w:t>Попово-Лежачанский</w:t>
      </w:r>
      <w:r w:rsidRPr="007C22ED">
        <w:rPr>
          <w:rFonts w:ascii="Arial" w:hAnsi="Arial" w:cs="Arial"/>
        </w:rPr>
        <w:t xml:space="preserve"> сельсовет» </w:t>
      </w:r>
      <w:r w:rsidR="00E96B39">
        <w:rPr>
          <w:rFonts w:ascii="Arial" w:hAnsi="Arial" w:cs="Arial"/>
        </w:rPr>
        <w:t xml:space="preserve"> </w:t>
      </w:r>
      <w:r w:rsidRPr="007C22ED">
        <w:rPr>
          <w:rFonts w:ascii="Arial" w:hAnsi="Arial" w:cs="Arial"/>
        </w:rPr>
        <w:t xml:space="preserve">Глушковского района, Администрация </w:t>
      </w:r>
      <w:r w:rsidR="00EC08BE">
        <w:rPr>
          <w:rFonts w:ascii="Arial" w:hAnsi="Arial" w:cs="Arial"/>
        </w:rPr>
        <w:t>Попово-Лежачанского</w:t>
      </w:r>
      <w:r w:rsidRPr="007C22ED">
        <w:rPr>
          <w:rFonts w:ascii="Arial" w:hAnsi="Arial" w:cs="Arial"/>
        </w:rPr>
        <w:t xml:space="preserve"> сельсовета Глушковского района</w:t>
      </w:r>
      <w:r w:rsidR="00EC08BE">
        <w:rPr>
          <w:rFonts w:ascii="Arial" w:hAnsi="Arial" w:cs="Arial"/>
        </w:rPr>
        <w:t xml:space="preserve"> </w:t>
      </w:r>
      <w:r w:rsidRPr="007C22ED">
        <w:rPr>
          <w:rFonts w:ascii="Arial" w:hAnsi="Arial" w:cs="Arial"/>
        </w:rPr>
        <w:t>    ПОСТАНОВЛЯЕТ:</w:t>
      </w:r>
    </w:p>
    <w:p w:rsidR="00CF3864" w:rsidRPr="00CF3864" w:rsidRDefault="00DC018E" w:rsidP="00EC08BE">
      <w:pPr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C22ED">
        <w:rPr>
          <w:rFonts w:ascii="Arial" w:hAnsi="Arial" w:cs="Arial"/>
          <w:sz w:val="24"/>
          <w:szCs w:val="24"/>
        </w:rPr>
        <w:t>        1. Утвердить прилагаемую технологическую схему по предоставлению муниципальной услуги «</w:t>
      </w:r>
      <w:r w:rsidR="00602390" w:rsidRPr="00602390">
        <w:rPr>
          <w:rFonts w:ascii="Arial" w:hAnsi="Arial" w:cs="Arial"/>
          <w:sz w:val="24"/>
          <w:szCs w:val="24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</w:t>
      </w:r>
      <w:r w:rsidR="00CF3864">
        <w:rPr>
          <w:rFonts w:ascii="Arial" w:eastAsia="Times New Roman" w:hAnsi="Arial" w:cs="Arial"/>
          <w:sz w:val="24"/>
          <w:szCs w:val="24"/>
          <w:lang w:eastAsia="ru-RU"/>
        </w:rPr>
        <w:t>» согласно приложению.</w:t>
      </w:r>
    </w:p>
    <w:p w:rsidR="00DC018E" w:rsidRPr="00DC018E" w:rsidRDefault="00DC018E" w:rsidP="00EC08BE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7C22ED">
        <w:rPr>
          <w:rFonts w:ascii="Arial" w:hAnsi="Arial" w:cs="Arial"/>
        </w:rPr>
        <w:t xml:space="preserve">      </w:t>
      </w:r>
      <w:r w:rsidR="00FA1539" w:rsidRPr="007C22ED">
        <w:rPr>
          <w:rFonts w:ascii="Arial" w:hAnsi="Arial" w:cs="Arial"/>
        </w:rPr>
        <w:t>2</w:t>
      </w:r>
      <w:r w:rsidRPr="007C22ED">
        <w:rPr>
          <w:rFonts w:ascii="Arial" w:hAnsi="Arial" w:cs="Arial"/>
        </w:rPr>
        <w:t xml:space="preserve">. Постановление вступает в силу со дня его подписания и подлежит размещению на официальном сайте </w:t>
      </w:r>
      <w:r w:rsidR="00EC08BE">
        <w:rPr>
          <w:rFonts w:ascii="Arial" w:hAnsi="Arial" w:cs="Arial"/>
        </w:rPr>
        <w:t>Администрации Попово-Лежачанского</w:t>
      </w:r>
      <w:r w:rsidR="006B3F82">
        <w:rPr>
          <w:rFonts w:ascii="Arial" w:hAnsi="Arial" w:cs="Arial"/>
        </w:rPr>
        <w:t xml:space="preserve"> </w:t>
      </w:r>
      <w:r w:rsidR="007B054C">
        <w:rPr>
          <w:rFonts w:ascii="Arial" w:hAnsi="Arial" w:cs="Arial"/>
        </w:rPr>
        <w:t xml:space="preserve"> </w:t>
      </w:r>
      <w:r w:rsidRPr="00DC018E">
        <w:rPr>
          <w:rFonts w:ascii="Arial" w:hAnsi="Arial" w:cs="Arial"/>
        </w:rPr>
        <w:t>в сети «Интернет».</w:t>
      </w:r>
    </w:p>
    <w:p w:rsidR="00EC08BE" w:rsidRDefault="00EC08BE" w:rsidP="00EC08BE">
      <w:pPr>
        <w:pStyle w:val="a6"/>
        <w:rPr>
          <w:rFonts w:ascii="Arial" w:hAnsi="Arial" w:cs="Arial"/>
          <w:sz w:val="24"/>
          <w:szCs w:val="24"/>
        </w:rPr>
      </w:pPr>
    </w:p>
    <w:p w:rsidR="00314AE1" w:rsidRPr="00EC08BE" w:rsidRDefault="00FA1539" w:rsidP="00EC08BE">
      <w:pPr>
        <w:pStyle w:val="a6"/>
        <w:rPr>
          <w:rFonts w:ascii="Arial" w:hAnsi="Arial" w:cs="Arial"/>
          <w:sz w:val="24"/>
          <w:szCs w:val="24"/>
        </w:rPr>
      </w:pPr>
      <w:r w:rsidRPr="00EC08BE">
        <w:rPr>
          <w:rFonts w:ascii="Arial" w:hAnsi="Arial" w:cs="Arial"/>
          <w:sz w:val="24"/>
          <w:szCs w:val="24"/>
        </w:rPr>
        <w:t xml:space="preserve">Главы </w:t>
      </w:r>
      <w:r w:rsidR="00EC08BE">
        <w:rPr>
          <w:rFonts w:ascii="Arial" w:hAnsi="Arial" w:cs="Arial"/>
          <w:sz w:val="24"/>
          <w:szCs w:val="24"/>
        </w:rPr>
        <w:t xml:space="preserve"> Попово-Лежачанского </w:t>
      </w:r>
      <w:r w:rsidRPr="00EC08BE">
        <w:rPr>
          <w:rFonts w:ascii="Arial" w:hAnsi="Arial" w:cs="Arial"/>
          <w:sz w:val="24"/>
          <w:szCs w:val="24"/>
        </w:rPr>
        <w:t xml:space="preserve"> сельсовета</w:t>
      </w:r>
    </w:p>
    <w:p w:rsidR="00FA1539" w:rsidRDefault="00FA1539" w:rsidP="00EC08BE">
      <w:pPr>
        <w:pStyle w:val="a6"/>
        <w:rPr>
          <w:rFonts w:ascii="Arial" w:hAnsi="Arial" w:cs="Arial"/>
          <w:sz w:val="24"/>
          <w:szCs w:val="24"/>
        </w:rPr>
      </w:pPr>
      <w:r w:rsidRPr="00EC08BE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     </w:t>
      </w:r>
      <w:proofErr w:type="spellStart"/>
      <w:r w:rsidR="00EC08BE">
        <w:rPr>
          <w:rFonts w:ascii="Arial" w:hAnsi="Arial" w:cs="Arial"/>
          <w:sz w:val="24"/>
          <w:szCs w:val="24"/>
        </w:rPr>
        <w:t>С.В.Призенко</w:t>
      </w:r>
      <w:proofErr w:type="spellEnd"/>
    </w:p>
    <w:p w:rsidR="004540B3" w:rsidRPr="004540B3" w:rsidRDefault="004540B3" w:rsidP="004540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4540B3" w:rsidRPr="004540B3" w:rsidTr="00593F76">
        <w:tc>
          <w:tcPr>
            <w:tcW w:w="6316" w:type="dxa"/>
            <w:gridSpan w:val="7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3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_______________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 заявления ___________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прилагаемых документов ____,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оригиналов ___, копий ____, количество листов в оригиналах ____, копиях ____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должностного лица ________________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должностного лица ____________</w:t>
            </w:r>
          </w:p>
        </w:tc>
      </w:tr>
      <w:tr w:rsidR="004540B3" w:rsidRPr="004540B3" w:rsidTr="00593F76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----------------------------------------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 местного самоуправления, органа</w:t>
            </w:r>
            <w:proofErr w:type="gramEnd"/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"__" ____________ ____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540B3" w:rsidRPr="004540B3" w:rsidTr="00593F7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в отношении объекта адресации: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незавершенного строительства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Присвоить адрес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путем раздела земельного участка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раздел которого осуществляется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участка путем объединения земельных участков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объединяемого земельного участка </w:t>
            </w:r>
            <w:hyperlink w:anchor="Par518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4540B3" w:rsidRPr="004540B3" w:rsidTr="00593F76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4540B3" w:rsidRPr="004540B3" w:rsidTr="00593F76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путем выдела из земельного участка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из которого осуществляется выдел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путем перераспределения земельных участков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земельных участков, которые перераспределяются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Строительством, реконструкцией здания, сооружения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помещения</w:t>
            </w: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4540B3" w:rsidRPr="004540B3" w:rsidTr="00593F76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4540B3" w:rsidRPr="004540B3" w:rsidTr="00593F76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помещени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здании, сооружении путем раздела здания, сооружения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помещени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здании, сооружении путем раздела помещения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помещения (жилое (нежилое) помещение) </w:t>
            </w:r>
            <w:hyperlink w:anchor="Par520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помещения </w:t>
            </w:r>
            <w:hyperlink w:anchor="Par520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помещений </w:t>
            </w:r>
            <w:hyperlink w:anchor="Par520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помещения, раздел которого осуществляется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объединяемого помещения </w:t>
            </w:r>
            <w:hyperlink w:anchor="Par521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объединяемого помещения </w:t>
            </w:r>
            <w:hyperlink w:anchor="Par521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нежилого помещения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здания, сооружения</w:t>
            </w: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4540B3" w:rsidRPr="004540B3" w:rsidTr="00593F76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4540B3" w:rsidRPr="004540B3" w:rsidTr="00593F76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Аннулировать адрес объекта адресации:</w:t>
            </w: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Прекращением существования объекта адресации</w:t>
            </w: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6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пунктах 1</w:t>
              </w:r>
            </w:hyperlink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7" w:history="1">
              <w:r w:rsidRPr="004540B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3 части 2 статьи 27</w:t>
              </w:r>
            </w:hyperlink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Присвоением объекту адресации нового адреса</w:t>
            </w: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4540B3" w:rsidRPr="004540B3" w:rsidTr="00593F76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4540B3" w:rsidRPr="004540B3" w:rsidTr="00593F76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4540B3" w:rsidRPr="004540B3" w:rsidTr="00593F7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 ____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540B3" w:rsidRPr="004540B3" w:rsidTr="00593F7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________ ____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Вещное право на объект адресации:</w:t>
            </w:r>
          </w:p>
        </w:tc>
      </w:tr>
      <w:tr w:rsidR="004540B3" w:rsidRPr="004540B3" w:rsidTr="00593F7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собственности</w:t>
            </w:r>
          </w:p>
        </w:tc>
      </w:tr>
      <w:tr w:rsidR="004540B3" w:rsidRPr="004540B3" w:rsidTr="00593F7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хозяйственного ведения имуществом на объект адресации</w:t>
            </w:r>
          </w:p>
        </w:tc>
      </w:tr>
      <w:tr w:rsidR="004540B3" w:rsidRPr="004540B3" w:rsidTr="00593F7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оперативного управления имуществом на объект адресации</w:t>
            </w:r>
          </w:p>
        </w:tc>
      </w:tr>
      <w:tr w:rsidR="004540B3" w:rsidRPr="004540B3" w:rsidTr="00593F7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пожизненно наследуемого владения земельным участком</w:t>
            </w:r>
          </w:p>
        </w:tc>
      </w:tr>
      <w:tr w:rsidR="004540B3" w:rsidRPr="004540B3" w:rsidTr="00593F76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постоянного (бессрочного) пользования земельным участком</w:t>
            </w:r>
          </w:p>
        </w:tc>
      </w:tr>
      <w:tr w:rsidR="004540B3" w:rsidRPr="004540B3" w:rsidTr="00593F7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многофункциональном центре</w:t>
            </w:r>
          </w:p>
        </w:tc>
      </w:tr>
      <w:tr w:rsidR="004540B3" w:rsidRPr="004540B3" w:rsidTr="00593F7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4540B3" w:rsidRPr="004540B3" w:rsidTr="00593F7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личном кабинете федеральной информационной адресной системы</w:t>
            </w:r>
          </w:p>
        </w:tc>
      </w:tr>
      <w:tr w:rsidR="004540B3" w:rsidRPr="004540B3" w:rsidTr="00593F76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Расписку в получении документов прошу:</w:t>
            </w:r>
          </w:p>
        </w:tc>
      </w:tr>
      <w:tr w:rsidR="004540B3" w:rsidRPr="004540B3" w:rsidTr="00593F7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Расписка получена: ___________________________________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30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</w:tr>
      <w:tr w:rsidR="004540B3" w:rsidRPr="004540B3" w:rsidTr="00593F76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направлять</w:t>
            </w:r>
          </w:p>
        </w:tc>
      </w:tr>
    </w:tbl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4540B3" w:rsidRPr="004540B3" w:rsidTr="00593F76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4540B3" w:rsidRPr="004540B3" w:rsidTr="00593F76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540B3" w:rsidRPr="004540B3" w:rsidTr="00593F7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4540B3" w:rsidRPr="004540B3" w:rsidTr="00593F76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 ____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_________ ____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прилагаемые к заявлению: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в количестве ___ экз., на 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 количестве ___ экз., на 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в количестве ___ экз., на 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 количестве ___ экз., на 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в количестве ___ экз., на 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 количестве ___ экз., на 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540B3" w:rsidRPr="004540B3" w:rsidTr="00593F7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Примечание:</w:t>
            </w: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4540B3" w:rsidRPr="004540B3" w:rsidTr="00593F76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 ___</w:t>
            </w:r>
          </w:p>
        </w:tc>
      </w:tr>
      <w:tr w:rsidR="004540B3" w:rsidRPr="004540B3" w:rsidTr="00593F76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автоматизированном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4540B3" w:rsidRPr="004540B3" w:rsidTr="00593F7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Настоящим также подтверждаю, что: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представленные правоустанавливающи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spellStart"/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4540B3" w:rsidRPr="004540B3" w:rsidTr="00593F76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540B3" w:rsidRPr="004540B3" w:rsidTr="00593F76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"__" ___________ ____ </w:t>
            </w:r>
            <w:proofErr w:type="gramStart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540B3" w:rsidRPr="004540B3" w:rsidTr="00593F76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специалиста, принявшего заявление и приложенные к нему документы:</w:t>
            </w:r>
          </w:p>
        </w:tc>
      </w:tr>
      <w:tr w:rsidR="004540B3" w:rsidRPr="004540B3" w:rsidTr="00593F7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0B3" w:rsidRPr="004540B3" w:rsidTr="00593F76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Строка дублируется для каждого объединенного земельного участка.</w:t>
      </w: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Строка дублируется для каждого перераспределенного земельного участка.</w:t>
      </w: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Строка дублируется для каждого разделенного помещения.</w:t>
      </w: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Строка дублируется для каждого объединенного помещения.</w:t>
      </w: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</w:t>
      </w: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4540B3" w:rsidRPr="004540B3" w:rsidTr="00593F76">
        <w:tc>
          <w:tcPr>
            <w:tcW w:w="564" w:type="dxa"/>
            <w:tcBorders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4540B3" w:rsidRPr="004540B3" w:rsidRDefault="004540B3" w:rsidP="00454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</w:tbl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0B3" w:rsidRPr="004540B3" w:rsidRDefault="004540B3" w:rsidP="004540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4540B3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этом случае строки, не подлежащие заполнению, из формы заявления исключаются.</w:t>
      </w:r>
    </w:p>
    <w:p w:rsidR="004540B3" w:rsidRPr="004540B3" w:rsidRDefault="004540B3" w:rsidP="004540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40B3" w:rsidRPr="004540B3" w:rsidRDefault="004540B3" w:rsidP="004540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02B13" w:rsidRDefault="00502B13" w:rsidP="00502B13">
      <w:pPr>
        <w:rPr>
          <w:sz w:val="24"/>
          <w:szCs w:val="24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</w:t>
      </w:r>
      <w:r w:rsidR="004540B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02B13"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502B13">
        <w:rPr>
          <w:rFonts w:ascii="Times New Roman" w:eastAsia="Calibri" w:hAnsi="Times New Roman" w:cs="Times New Roman"/>
          <w:sz w:val="16"/>
          <w:szCs w:val="16"/>
        </w:rPr>
        <w:t>(наименование органа исполнительной власти,</w:t>
      </w:r>
      <w:proofErr w:type="gramEnd"/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  <w:t>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  <w:t>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ab/>
        <w:t>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>Межведомственный запрос</w:t>
      </w:r>
    </w:p>
    <w:p w:rsidR="00502B13" w:rsidRPr="00502B13" w:rsidRDefault="00502B13" w:rsidP="00502B13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2B13" w:rsidRPr="00502B13" w:rsidRDefault="00502B13" w:rsidP="00502B13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>в отношении __________________________________________________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502B13">
        <w:rPr>
          <w:rFonts w:ascii="Times New Roman" w:eastAsia="Calibri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02B13">
        <w:rPr>
          <w:rFonts w:ascii="Times New Roman" w:eastAsia="Calibri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502B13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502B13">
        <w:rPr>
          <w:rFonts w:ascii="Times New Roman" w:eastAsia="Calibri" w:hAnsi="Times New Roman" w:cs="Times New Roman"/>
          <w:sz w:val="28"/>
          <w:szCs w:val="28"/>
        </w:rPr>
        <w:t xml:space="preserve"> 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502B13" w:rsidRPr="00502B13" w:rsidRDefault="00502B13" w:rsidP="00502B13">
      <w:pPr>
        <w:spacing w:after="0" w:line="0" w:lineRule="atLeast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02B13" w:rsidRPr="00502B13" w:rsidRDefault="00502B13" w:rsidP="00502B13">
      <w:pPr>
        <w:spacing w:after="20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502B13" w:rsidRPr="00502B13" w:rsidRDefault="00502B13" w:rsidP="00502B13">
      <w:pPr>
        <w:spacing w:after="200" w:line="0" w:lineRule="atLeast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502B13" w:rsidRPr="00502B13" w:rsidRDefault="00502B13" w:rsidP="00502B13">
      <w:pPr>
        <w:spacing w:after="20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B13" w:rsidRPr="00502B13" w:rsidRDefault="00502B13" w:rsidP="00502B13">
      <w:pPr>
        <w:spacing w:after="200" w:line="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B13" w:rsidRDefault="00502B13" w:rsidP="00502B13">
      <w:pPr>
        <w:rPr>
          <w:sz w:val="24"/>
          <w:szCs w:val="24"/>
        </w:rPr>
      </w:pPr>
      <w:r w:rsidRPr="00502B13">
        <w:rPr>
          <w:rFonts w:ascii="Times New Roman" w:eastAsia="Calibri" w:hAnsi="Times New Roman" w:cs="Times New Roman"/>
          <w:sz w:val="28"/>
          <w:szCs w:val="28"/>
        </w:rPr>
        <w:t>Должность</w:t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  <w:t>Подпись</w:t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</w:r>
      <w:r w:rsidRPr="00502B13">
        <w:rPr>
          <w:rFonts w:ascii="Times New Roman" w:eastAsia="Calibri" w:hAnsi="Times New Roman" w:cs="Times New Roman"/>
          <w:sz w:val="28"/>
          <w:szCs w:val="28"/>
        </w:rPr>
        <w:tab/>
        <w:t>ФИО</w:t>
      </w:r>
    </w:p>
    <w:p w:rsidR="00502B13" w:rsidRDefault="00502B13" w:rsidP="00502B13"/>
    <w:p w:rsidR="00502B13" w:rsidRPr="00EC08BE" w:rsidRDefault="00502B13" w:rsidP="00EC08BE">
      <w:pPr>
        <w:pStyle w:val="a6"/>
        <w:rPr>
          <w:rFonts w:ascii="Arial" w:hAnsi="Arial" w:cs="Arial"/>
          <w:sz w:val="24"/>
          <w:szCs w:val="24"/>
        </w:rPr>
      </w:pPr>
    </w:p>
    <w:sectPr w:rsidR="00502B13" w:rsidRPr="00EC08BE" w:rsidSect="002E4A0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8E"/>
    <w:rsid w:val="001774D9"/>
    <w:rsid w:val="00247500"/>
    <w:rsid w:val="002E4A0D"/>
    <w:rsid w:val="00314AE1"/>
    <w:rsid w:val="003C10EF"/>
    <w:rsid w:val="00432A8C"/>
    <w:rsid w:val="004540B3"/>
    <w:rsid w:val="00464F40"/>
    <w:rsid w:val="00502B13"/>
    <w:rsid w:val="00517C15"/>
    <w:rsid w:val="00602390"/>
    <w:rsid w:val="006B3F82"/>
    <w:rsid w:val="007B054C"/>
    <w:rsid w:val="007C22ED"/>
    <w:rsid w:val="007E2CD5"/>
    <w:rsid w:val="007E68BF"/>
    <w:rsid w:val="008501E7"/>
    <w:rsid w:val="008E4C7A"/>
    <w:rsid w:val="00A06721"/>
    <w:rsid w:val="00CF3864"/>
    <w:rsid w:val="00DC018E"/>
    <w:rsid w:val="00DE2D32"/>
    <w:rsid w:val="00E96B39"/>
    <w:rsid w:val="00EC08BE"/>
    <w:rsid w:val="00F17D69"/>
    <w:rsid w:val="00FA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018E"/>
    <w:rPr>
      <w:b/>
      <w:bCs/>
    </w:rPr>
  </w:style>
  <w:style w:type="character" w:styleId="a5">
    <w:name w:val="Hyperlink"/>
    <w:basedOn w:val="a0"/>
    <w:uiPriority w:val="99"/>
    <w:semiHidden/>
    <w:unhideWhenUsed/>
    <w:rsid w:val="00DC018E"/>
    <w:rPr>
      <w:color w:val="0000FF"/>
      <w:u w:val="single"/>
    </w:rPr>
  </w:style>
  <w:style w:type="paragraph" w:customStyle="1" w:styleId="consplustitle">
    <w:name w:val="consplustitle"/>
    <w:basedOn w:val="a"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Знак Знак5"/>
    <w:basedOn w:val="a"/>
    <w:rsid w:val="0060239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styleId="a6">
    <w:name w:val="No Spacing"/>
    <w:uiPriority w:val="1"/>
    <w:qFormat/>
    <w:rsid w:val="00EC08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018E"/>
    <w:rPr>
      <w:b/>
      <w:bCs/>
    </w:rPr>
  </w:style>
  <w:style w:type="character" w:styleId="a5">
    <w:name w:val="Hyperlink"/>
    <w:basedOn w:val="a0"/>
    <w:uiPriority w:val="99"/>
    <w:semiHidden/>
    <w:unhideWhenUsed/>
    <w:rsid w:val="00DC018E"/>
    <w:rPr>
      <w:color w:val="0000FF"/>
      <w:u w:val="single"/>
    </w:rPr>
  </w:style>
  <w:style w:type="paragraph" w:customStyle="1" w:styleId="consplustitle">
    <w:name w:val="consplustitle"/>
    <w:basedOn w:val="a"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DC0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Знак Знак5"/>
    <w:basedOn w:val="a"/>
    <w:rsid w:val="0060239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paragraph" w:styleId="a6">
    <w:name w:val="No Spacing"/>
    <w:uiPriority w:val="1"/>
    <w:qFormat/>
    <w:rsid w:val="00EC08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8A2B5F0BFCB25FA510072DF8E111E716D743F3432F5D52469E6B96EA778FA6597DCBF6Bn2IE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8A2B5F0BFCB25FA510072DF8E111E716D743F3432F5D52469E6B96EA778FA6597DCBF6B2E386F06n9IC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B0953-F7A1-4A1F-9A1A-E1614EB2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2667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Замглавы</cp:lastModifiedBy>
  <cp:revision>6</cp:revision>
  <cp:lastPrinted>2018-05-15T11:58:00Z</cp:lastPrinted>
  <dcterms:created xsi:type="dcterms:W3CDTF">2018-05-11T08:34:00Z</dcterms:created>
  <dcterms:modified xsi:type="dcterms:W3CDTF">2018-05-18T06:14:00Z</dcterms:modified>
</cp:coreProperties>
</file>