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11" w:rsidRPr="009E3AC5" w:rsidRDefault="00C33811" w:rsidP="00C33811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9E3AC5">
        <w:rPr>
          <w:rFonts w:ascii="Arial" w:eastAsia="Calibri" w:hAnsi="Arial" w:cs="Arial"/>
          <w:sz w:val="32"/>
          <w:szCs w:val="32"/>
        </w:rPr>
        <w:t>АДМИНИСТРАЦИЯ</w:t>
      </w:r>
    </w:p>
    <w:p w:rsidR="00C33811" w:rsidRPr="009E3AC5" w:rsidRDefault="00C33811" w:rsidP="00C33811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9E3AC5"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:rsidR="00C33811" w:rsidRPr="009E3AC5" w:rsidRDefault="00C33811" w:rsidP="00C33811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9E3AC5">
        <w:rPr>
          <w:rFonts w:ascii="Arial" w:eastAsia="Calibri" w:hAnsi="Arial" w:cs="Arial"/>
          <w:sz w:val="32"/>
          <w:szCs w:val="32"/>
        </w:rPr>
        <w:t>ГЛУШКОВСКОГО РАЙОНА</w:t>
      </w:r>
      <w:r w:rsidRPr="009E3AC5">
        <w:rPr>
          <w:rFonts w:ascii="Arial" w:eastAsia="Calibri" w:hAnsi="Arial" w:cs="Arial"/>
          <w:sz w:val="32"/>
          <w:szCs w:val="32"/>
        </w:rPr>
        <w:br/>
        <w:t>КУРСКОЙ ОБЛАСТИ</w:t>
      </w:r>
    </w:p>
    <w:p w:rsidR="00C33811" w:rsidRPr="009E3AC5" w:rsidRDefault="00C33811" w:rsidP="00C33811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C33811" w:rsidRPr="009E3AC5" w:rsidRDefault="00C33811" w:rsidP="00C33811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C33811" w:rsidRPr="009E3AC5" w:rsidRDefault="00C33811" w:rsidP="00C33811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proofErr w:type="gramStart"/>
      <w:r w:rsidRPr="009E3AC5">
        <w:rPr>
          <w:rFonts w:ascii="Arial" w:eastAsia="Calibri" w:hAnsi="Arial" w:cs="Arial"/>
          <w:sz w:val="32"/>
          <w:szCs w:val="32"/>
        </w:rPr>
        <w:t>П</w:t>
      </w:r>
      <w:proofErr w:type="gramEnd"/>
      <w:r w:rsidRPr="009E3AC5"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C33811" w:rsidRPr="009E3AC5" w:rsidRDefault="00C33811" w:rsidP="00C33811">
      <w:pPr>
        <w:jc w:val="center"/>
        <w:rPr>
          <w:rFonts w:ascii="Arial" w:eastAsia="Calibri" w:hAnsi="Arial" w:cs="Arial"/>
          <w:sz w:val="32"/>
          <w:szCs w:val="32"/>
        </w:rPr>
      </w:pPr>
    </w:p>
    <w:p w:rsidR="00C33811" w:rsidRPr="009E3AC5" w:rsidRDefault="00C33811" w:rsidP="00C3381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от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08  октября 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 2018 года № </w:t>
      </w:r>
      <w:r>
        <w:rPr>
          <w:rFonts w:ascii="Arial" w:eastAsia="Times New Roman" w:hAnsi="Arial" w:cs="Arial"/>
          <w:sz w:val="32"/>
          <w:szCs w:val="32"/>
          <w:lang w:eastAsia="ru-RU"/>
        </w:rPr>
        <w:t>63</w:t>
      </w:r>
    </w:p>
    <w:p w:rsidR="00C33811" w:rsidRDefault="00C33811" w:rsidP="00C338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C33811" w:rsidRDefault="00C33811" w:rsidP="00C338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О внесении изменений  в Постановление Администрации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Попово-Лежачанского 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сельсовета Глушковского района </w:t>
      </w:r>
    </w:p>
    <w:p w:rsidR="00C33811" w:rsidRPr="009E3AC5" w:rsidRDefault="00C33811" w:rsidP="00CE20C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9E3AC5">
        <w:rPr>
          <w:rFonts w:ascii="Arial" w:eastAsia="Times New Roman" w:hAnsi="Arial" w:cs="Arial"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7</w:t>
      </w:r>
      <w:r w:rsidR="00CE20C0">
        <w:rPr>
          <w:rFonts w:ascii="Arial" w:eastAsia="Times New Roman" w:hAnsi="Arial" w:cs="Arial"/>
          <w:sz w:val="32"/>
          <w:szCs w:val="32"/>
          <w:lang w:eastAsia="ru-RU"/>
        </w:rPr>
        <w:t>0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 от 1</w:t>
      </w:r>
      <w:r>
        <w:rPr>
          <w:rFonts w:ascii="Arial" w:eastAsia="Times New Roman" w:hAnsi="Arial" w:cs="Arial"/>
          <w:sz w:val="32"/>
          <w:szCs w:val="32"/>
          <w:lang w:eastAsia="ru-RU"/>
        </w:rPr>
        <w:t>3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>.11.2017г.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>«</w:t>
      </w:r>
      <w:r w:rsidR="00CE20C0" w:rsidRPr="00CE20C0">
        <w:rPr>
          <w:rFonts w:ascii="Arial" w:eastAsia="Times New Roman" w:hAnsi="Arial" w:cs="Arial"/>
          <w:sz w:val="32"/>
          <w:szCs w:val="32"/>
          <w:lang w:eastAsia="ru-RU"/>
        </w:rPr>
        <w:t>Повышение эффективности  работы с молодёжью, организация отдыха и оздоровления детей, молодежи, развитие физической культуры и спорта  в Попово-</w:t>
      </w:r>
      <w:proofErr w:type="spellStart"/>
      <w:r w:rsidR="00CE20C0" w:rsidRPr="00CE20C0">
        <w:rPr>
          <w:rFonts w:ascii="Arial" w:eastAsia="Times New Roman" w:hAnsi="Arial" w:cs="Arial"/>
          <w:sz w:val="32"/>
          <w:szCs w:val="32"/>
          <w:lang w:eastAsia="ru-RU"/>
        </w:rPr>
        <w:t>Лежачанском</w:t>
      </w:r>
      <w:proofErr w:type="spellEnd"/>
      <w:r w:rsidR="00CE20C0" w:rsidRPr="00CE20C0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сельсовете Глушковского района Курской области на 2018-2020 годы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C33811" w:rsidRDefault="00C33811" w:rsidP="00C338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C33811" w:rsidRPr="009E3AC5" w:rsidRDefault="00C33811" w:rsidP="00CE20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</w:pPr>
      <w:proofErr w:type="gramStart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Согласно Решения</w:t>
      </w:r>
      <w:proofErr w:type="gramEnd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Собрания депутатов  Попово-Лежачанского  сельсовета Глушковского района №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1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>6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от 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02 октября 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2018г. </w:t>
      </w:r>
      <w:proofErr w:type="gramStart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«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О внесении изменений в решение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Собрания  депутатов муниципального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образования  «Попово-Лежачанский сельсовет»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Глушковского района  Курской области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«О бюджете муниципального образования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« Попово-Лежачанский сельсовет»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Глушковского района Курской области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на 2018 год и плановый период 2019-2020 годы»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№ 18 от 21.12.2017 г.; № 1 от 02.02.2018 г, № 12 от 29.05.2018 г,  от 21.06.2018 №</w:t>
      </w:r>
      <w:r w:rsid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14</w:t>
      </w:r>
      <w:r w:rsidRPr="009E3AC5"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»</w:t>
      </w:r>
      <w:r w:rsidR="00074836"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,</w:t>
      </w:r>
      <w:bookmarkStart w:id="0" w:name="_GoBack"/>
      <w:bookmarkEnd w:id="0"/>
      <w:r w:rsidRPr="009E3AC5"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 xml:space="preserve"> Администрация </w:t>
      </w:r>
      <w:r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Попово-Лежачанского</w:t>
      </w:r>
      <w:r w:rsidRPr="009E3AC5"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 xml:space="preserve"> сельсовета Глушковского района ПОСТАНОВЛЯЕТ:</w:t>
      </w:r>
      <w:proofErr w:type="gramEnd"/>
    </w:p>
    <w:p w:rsidR="00C33811" w:rsidRPr="009E3AC5" w:rsidRDefault="00C33811" w:rsidP="00CE20C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9E3AC5">
        <w:rPr>
          <w:rFonts w:ascii="Arial" w:eastAsia="Calibri" w:hAnsi="Arial" w:cs="Arial"/>
          <w:sz w:val="24"/>
          <w:szCs w:val="24"/>
        </w:rPr>
        <w:t>Внести в Постановление Администрации Попово-Лежачанского  сельсовета Глушковского района № 7</w:t>
      </w:r>
      <w:r w:rsidR="00CE20C0">
        <w:rPr>
          <w:rFonts w:ascii="Arial" w:eastAsia="Calibri" w:hAnsi="Arial" w:cs="Arial"/>
          <w:sz w:val="24"/>
          <w:szCs w:val="24"/>
        </w:rPr>
        <w:t>0</w:t>
      </w:r>
      <w:r w:rsidRPr="009E3AC5">
        <w:rPr>
          <w:rFonts w:ascii="Arial" w:eastAsia="Calibri" w:hAnsi="Arial" w:cs="Arial"/>
          <w:sz w:val="24"/>
          <w:szCs w:val="24"/>
        </w:rPr>
        <w:t xml:space="preserve"> от 13.11.2017г. «</w:t>
      </w:r>
      <w:r w:rsidR="00CE20C0" w:rsidRPr="00CE20C0">
        <w:rPr>
          <w:rFonts w:ascii="Arial" w:eastAsia="Calibri" w:hAnsi="Arial" w:cs="Arial"/>
          <w:sz w:val="24"/>
          <w:szCs w:val="24"/>
        </w:rPr>
        <w:t>Повышение эффективности  работы с молодёжью, организация отдыха и оздоровления детей, молодежи, развитие физической культуры и спорта  в Попово-</w:t>
      </w:r>
      <w:proofErr w:type="spellStart"/>
      <w:r w:rsidR="00CE20C0" w:rsidRPr="00CE20C0"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 w:rsidR="00CE20C0" w:rsidRPr="00CE20C0">
        <w:rPr>
          <w:rFonts w:ascii="Arial" w:eastAsia="Calibri" w:hAnsi="Arial" w:cs="Arial"/>
          <w:sz w:val="24"/>
          <w:szCs w:val="24"/>
        </w:rPr>
        <w:t xml:space="preserve"> сельсовете Глушковского района Курской области на 2018-2020 годы</w:t>
      </w:r>
      <w:r w:rsidRPr="009E3AC5">
        <w:rPr>
          <w:rFonts w:ascii="Arial" w:eastAsia="Calibri" w:hAnsi="Arial" w:cs="Arial"/>
          <w:bCs/>
          <w:sz w:val="24"/>
          <w:szCs w:val="24"/>
        </w:rPr>
        <w:t xml:space="preserve">» </w:t>
      </w:r>
      <w:r w:rsidRPr="009E3AC5">
        <w:rPr>
          <w:rFonts w:ascii="Arial" w:eastAsia="Calibri" w:hAnsi="Arial" w:cs="Arial"/>
          <w:kern w:val="2"/>
          <w:sz w:val="24"/>
          <w:szCs w:val="24"/>
        </w:rPr>
        <w:t xml:space="preserve">следующие изменения и дополнения: </w:t>
      </w:r>
    </w:p>
    <w:p w:rsidR="00C33811" w:rsidRPr="009E3AC5" w:rsidRDefault="00C33811" w:rsidP="00CE20C0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 w:rsidRPr="009E3AC5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="00CE20C0" w:rsidRPr="00CE20C0">
        <w:rPr>
          <w:rFonts w:ascii="Arial" w:eastAsia="Calibri" w:hAnsi="Arial" w:cs="Arial"/>
          <w:sz w:val="24"/>
          <w:szCs w:val="24"/>
        </w:rPr>
        <w:t>Повышение эффективности  работы с молодёжью, организация отдыха и оздоровления детей, молодежи, развитие физической культуры и спорта  в Попово-</w:t>
      </w:r>
      <w:proofErr w:type="spellStart"/>
      <w:r w:rsidR="00CE20C0" w:rsidRPr="00CE20C0"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 w:rsidR="00CE20C0" w:rsidRPr="00CE20C0">
        <w:rPr>
          <w:rFonts w:ascii="Arial" w:eastAsia="Calibri" w:hAnsi="Arial" w:cs="Arial"/>
          <w:sz w:val="24"/>
          <w:szCs w:val="24"/>
        </w:rPr>
        <w:t xml:space="preserve"> сельсовете Глушковского района Курской области на 2018-2020 годы</w:t>
      </w:r>
      <w:r w:rsidRPr="009E3AC5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proofErr w:type="gramStart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</w:t>
      </w:r>
      <w:proofErr w:type="gramEnd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строку «</w:t>
      </w:r>
      <w:r w:rsidR="00CE20C0"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Источники финансирования муниципальной программы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C33811" w:rsidRPr="009E3AC5" w:rsidRDefault="00C33811" w:rsidP="00C33811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88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400"/>
      </w:tblGrid>
      <w:tr w:rsidR="00CE20C0" w:rsidRPr="00CE20C0" w:rsidTr="00B717F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0C0" w:rsidRPr="00CE20C0" w:rsidRDefault="00CE20C0" w:rsidP="00CE20C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20C0">
              <w:rPr>
                <w:rFonts w:ascii="Arial" w:hAnsi="Arial" w:cs="Arial"/>
                <w:sz w:val="24"/>
                <w:szCs w:val="24"/>
              </w:rPr>
              <w:t>Источники финансир</w:t>
            </w:r>
            <w:r w:rsidRPr="00CE20C0">
              <w:rPr>
                <w:rFonts w:ascii="Arial" w:hAnsi="Arial" w:cs="Arial"/>
                <w:sz w:val="24"/>
                <w:szCs w:val="24"/>
              </w:rPr>
              <w:t>о</w:t>
            </w:r>
            <w:r w:rsidRPr="00CE20C0">
              <w:rPr>
                <w:rFonts w:ascii="Arial" w:hAnsi="Arial" w:cs="Arial"/>
                <w:sz w:val="24"/>
                <w:szCs w:val="24"/>
              </w:rPr>
              <w:t>вания муниципальной 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C0" w:rsidRPr="00CE20C0" w:rsidRDefault="00CE20C0" w:rsidP="00CE20C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20C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CE20C0">
              <w:rPr>
                <w:rFonts w:ascii="Arial" w:hAnsi="Arial" w:cs="Arial"/>
                <w:sz w:val="24"/>
                <w:szCs w:val="24"/>
              </w:rPr>
              <w:t>29</w:t>
            </w:r>
            <w:r w:rsidRPr="00CE20C0">
              <w:rPr>
                <w:rFonts w:ascii="Arial" w:hAnsi="Arial" w:cs="Arial"/>
                <w:sz w:val="24"/>
                <w:szCs w:val="24"/>
              </w:rPr>
              <w:t>,</w:t>
            </w:r>
            <w:r w:rsidRPr="00CE20C0">
              <w:rPr>
                <w:rFonts w:ascii="Arial" w:hAnsi="Arial" w:cs="Arial"/>
                <w:sz w:val="24"/>
                <w:szCs w:val="24"/>
              </w:rPr>
              <w:t>7</w:t>
            </w:r>
            <w:r w:rsidRPr="00CE20C0">
              <w:rPr>
                <w:rFonts w:ascii="Arial" w:hAnsi="Arial" w:cs="Arial"/>
                <w:sz w:val="24"/>
                <w:szCs w:val="24"/>
              </w:rPr>
              <w:t xml:space="preserve"> тыс. рублей, в </w:t>
            </w:r>
            <w:proofErr w:type="spellStart"/>
            <w:r w:rsidRPr="00CE20C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E20C0">
              <w:rPr>
                <w:rFonts w:ascii="Arial" w:hAnsi="Arial" w:cs="Arial"/>
                <w:sz w:val="24"/>
                <w:szCs w:val="24"/>
              </w:rPr>
              <w:t>. по годам реализации:</w:t>
            </w:r>
          </w:p>
          <w:p w:rsidR="00CE20C0" w:rsidRPr="00CE20C0" w:rsidRDefault="00CE20C0" w:rsidP="00CE20C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20C0">
              <w:rPr>
                <w:rFonts w:ascii="Arial" w:hAnsi="Arial" w:cs="Arial"/>
                <w:sz w:val="24"/>
                <w:szCs w:val="24"/>
              </w:rPr>
              <w:t xml:space="preserve">2018г. – </w:t>
            </w:r>
            <w:r w:rsidRPr="00CE20C0">
              <w:rPr>
                <w:rFonts w:ascii="Arial" w:hAnsi="Arial" w:cs="Arial"/>
                <w:sz w:val="24"/>
                <w:szCs w:val="24"/>
              </w:rPr>
              <w:t>27</w:t>
            </w:r>
            <w:r w:rsidRPr="00CE20C0">
              <w:rPr>
                <w:rFonts w:ascii="Arial" w:hAnsi="Arial" w:cs="Arial"/>
                <w:sz w:val="24"/>
                <w:szCs w:val="24"/>
              </w:rPr>
              <w:t>,</w:t>
            </w:r>
            <w:r w:rsidRPr="00CE20C0">
              <w:rPr>
                <w:rFonts w:ascii="Arial" w:hAnsi="Arial" w:cs="Arial"/>
                <w:sz w:val="24"/>
                <w:szCs w:val="24"/>
              </w:rPr>
              <w:t>7</w:t>
            </w:r>
            <w:r w:rsidRPr="00CE20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20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E20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E20C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E20C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20C0" w:rsidRPr="00CE20C0" w:rsidRDefault="00CE20C0" w:rsidP="00CE20C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20C0">
              <w:rPr>
                <w:rFonts w:ascii="Arial" w:hAnsi="Arial" w:cs="Arial"/>
                <w:sz w:val="24"/>
                <w:szCs w:val="24"/>
              </w:rPr>
              <w:t xml:space="preserve">2019г. – 1,0 </w:t>
            </w:r>
            <w:proofErr w:type="spellStart"/>
            <w:r w:rsidRPr="00CE20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E20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E20C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E20C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E20C0" w:rsidRPr="00CE20C0" w:rsidRDefault="00CE20C0" w:rsidP="00CE20C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20C0">
              <w:rPr>
                <w:rFonts w:ascii="Arial" w:hAnsi="Arial" w:cs="Arial"/>
                <w:bCs/>
                <w:sz w:val="24"/>
                <w:szCs w:val="24"/>
              </w:rPr>
              <w:t>2020г.</w:t>
            </w:r>
            <w:r w:rsidRPr="00CE20C0">
              <w:rPr>
                <w:rFonts w:ascii="Arial" w:hAnsi="Arial" w:cs="Arial"/>
                <w:sz w:val="24"/>
                <w:szCs w:val="24"/>
              </w:rPr>
              <w:t xml:space="preserve"> – 1,0 </w:t>
            </w:r>
            <w:proofErr w:type="spellStart"/>
            <w:r w:rsidRPr="00CE20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E20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E20C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E20C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20C0" w:rsidRPr="00CE20C0" w:rsidRDefault="00CE20C0" w:rsidP="00CE20C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3811" w:rsidRPr="009E3AC5" w:rsidRDefault="00C33811" w:rsidP="00C33811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C257B1" w:rsidRPr="00C257B1" w:rsidRDefault="00CE20C0" w:rsidP="00C257B1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1.2. </w:t>
      </w:r>
      <w:r w:rsidRPr="00CE20C0">
        <w:rPr>
          <w:rFonts w:ascii="Arial" w:hAnsi="Arial" w:cs="Arial"/>
          <w:sz w:val="24"/>
          <w:szCs w:val="24"/>
        </w:rPr>
        <w:t xml:space="preserve">В </w:t>
      </w:r>
      <w:r w:rsidRPr="00C257B1">
        <w:rPr>
          <w:rFonts w:ascii="Arial" w:hAnsi="Arial" w:cs="Arial"/>
          <w:sz w:val="24"/>
          <w:szCs w:val="24"/>
        </w:rPr>
        <w:t>паспорте подпрограммы</w:t>
      </w:r>
      <w:r w:rsidR="00C33811" w:rsidRPr="00C257B1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</w:t>
      </w:r>
      <w:r w:rsidRPr="00C257B1">
        <w:rPr>
          <w:rFonts w:ascii="Arial" w:hAnsi="Arial" w:cs="Arial"/>
          <w:sz w:val="24"/>
          <w:szCs w:val="24"/>
        </w:rPr>
        <w:t>«Развитие муниципальной политики в сфере физической культуры и спорта»</w:t>
      </w:r>
      <w:r w:rsidR="00C257B1" w:rsidRPr="00C257B1">
        <w:rPr>
          <w:rFonts w:ascii="Arial" w:hAnsi="Arial" w:cs="Arial"/>
          <w:sz w:val="24"/>
          <w:szCs w:val="24"/>
        </w:rPr>
        <w:t xml:space="preserve"> </w:t>
      </w:r>
      <w:r w:rsidR="00C257B1" w:rsidRPr="00C257B1">
        <w:rPr>
          <w:rFonts w:ascii="Arial" w:eastAsia="Arial Unicode MS" w:hAnsi="Arial" w:cs="Arial"/>
          <w:sz w:val="24"/>
          <w:szCs w:val="24"/>
          <w:lang w:eastAsia="ru-RU" w:bidi="ru-RU"/>
        </w:rPr>
        <w:t>строку «</w:t>
      </w:r>
      <w:r w:rsidR="00875400" w:rsidRPr="00875400">
        <w:rPr>
          <w:rFonts w:ascii="Arial" w:eastAsia="Arial Unicode MS" w:hAnsi="Arial" w:cs="Arial"/>
          <w:sz w:val="24"/>
          <w:szCs w:val="24"/>
          <w:lang w:eastAsia="ru-RU" w:bidi="ru-RU"/>
        </w:rPr>
        <w:t>Ресурсное обеспечение муниципальной подпрограммы</w:t>
      </w:r>
      <w:r w:rsidR="00C257B1" w:rsidRPr="00C257B1"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C257B1" w:rsidRPr="00C257B1" w:rsidRDefault="00C257B1" w:rsidP="00C257B1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225"/>
      </w:tblGrid>
      <w:tr w:rsidR="00C257B1" w:rsidRPr="00C257B1" w:rsidTr="000D7AD5">
        <w:trPr>
          <w:trHeight w:val="800"/>
        </w:trPr>
        <w:tc>
          <w:tcPr>
            <w:tcW w:w="2639" w:type="dxa"/>
            <w:shd w:val="clear" w:color="auto" w:fill="auto"/>
          </w:tcPr>
          <w:p w:rsidR="00C257B1" w:rsidRPr="00C257B1" w:rsidRDefault="00C257B1" w:rsidP="00C257B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257B1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подпрограммы</w:t>
            </w:r>
          </w:p>
        </w:tc>
        <w:tc>
          <w:tcPr>
            <w:tcW w:w="6225" w:type="dxa"/>
            <w:shd w:val="clear" w:color="auto" w:fill="auto"/>
          </w:tcPr>
          <w:p w:rsidR="00C257B1" w:rsidRPr="00C257B1" w:rsidRDefault="00C257B1" w:rsidP="00C257B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257B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-</w:t>
            </w:r>
          </w:p>
          <w:p w:rsidR="00C257B1" w:rsidRPr="00C257B1" w:rsidRDefault="00C257B1" w:rsidP="00C257B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29,7</w:t>
            </w:r>
            <w:r w:rsidRPr="00C257B1">
              <w:rPr>
                <w:rFonts w:ascii="Arial" w:hAnsi="Arial" w:cs="Arial"/>
                <w:sz w:val="24"/>
                <w:szCs w:val="24"/>
              </w:rPr>
              <w:t xml:space="preserve"> тыс. рублей:</w:t>
            </w:r>
          </w:p>
          <w:p w:rsidR="00C257B1" w:rsidRPr="00C257B1" w:rsidRDefault="00C257B1" w:rsidP="00C257B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257B1">
              <w:rPr>
                <w:rFonts w:ascii="Arial" w:hAnsi="Arial" w:cs="Arial"/>
                <w:sz w:val="24"/>
                <w:szCs w:val="24"/>
              </w:rPr>
              <w:t xml:space="preserve">2018г. – 27,7 </w:t>
            </w:r>
            <w:proofErr w:type="spellStart"/>
            <w:r w:rsidRPr="00C257B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257B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257B1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257B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57B1" w:rsidRPr="00C257B1" w:rsidRDefault="00C257B1" w:rsidP="00C257B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257B1">
              <w:rPr>
                <w:rFonts w:ascii="Arial" w:hAnsi="Arial" w:cs="Arial"/>
                <w:sz w:val="24"/>
                <w:szCs w:val="24"/>
              </w:rPr>
              <w:t xml:space="preserve">2019г. – 1,0 </w:t>
            </w:r>
            <w:proofErr w:type="spellStart"/>
            <w:r w:rsidRPr="00C257B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257B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257B1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257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257B1" w:rsidRPr="00C257B1" w:rsidRDefault="00C257B1" w:rsidP="00C257B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257B1">
              <w:rPr>
                <w:rFonts w:ascii="Arial" w:hAnsi="Arial" w:cs="Arial"/>
                <w:sz w:val="24"/>
                <w:szCs w:val="24"/>
              </w:rPr>
              <w:t xml:space="preserve">2020г. – 1,0 </w:t>
            </w:r>
            <w:proofErr w:type="spellStart"/>
            <w:r w:rsidRPr="00C257B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257B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257B1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257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E20C0" w:rsidRPr="00440E51" w:rsidRDefault="00CE20C0" w:rsidP="00CE20C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75400" w:rsidRPr="00875400" w:rsidRDefault="00C33811" w:rsidP="00875400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E20C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87540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1.3. </w:t>
      </w:r>
      <w:r w:rsidR="00875400">
        <w:rPr>
          <w:rFonts w:ascii="Arial" w:hAnsi="Arial" w:cs="Arial"/>
        </w:rPr>
        <w:t>.Раздел</w:t>
      </w:r>
      <w:r w:rsidR="00875400">
        <w:rPr>
          <w:rFonts w:ascii="Arial" w:hAnsi="Arial" w:cs="Arial"/>
        </w:rPr>
        <w:t xml:space="preserve"> </w:t>
      </w:r>
      <w:r w:rsidR="00875400" w:rsidRPr="00875400">
        <w:rPr>
          <w:rFonts w:ascii="Arial" w:eastAsia="Arial Unicode MS" w:hAnsi="Arial" w:cs="Arial"/>
          <w:sz w:val="24"/>
          <w:szCs w:val="24"/>
          <w:lang w:eastAsia="ru-RU" w:bidi="ru-RU"/>
        </w:rPr>
        <w:t>2.4.</w:t>
      </w:r>
      <w:r w:rsidR="00875400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«</w:t>
      </w:r>
      <w:r w:rsidR="00875400" w:rsidRPr="00875400">
        <w:rPr>
          <w:rFonts w:ascii="Arial" w:eastAsia="Arial Unicode MS" w:hAnsi="Arial" w:cs="Arial"/>
          <w:sz w:val="24"/>
          <w:szCs w:val="24"/>
          <w:lang w:eastAsia="ru-RU" w:bidi="ru-RU"/>
        </w:rPr>
        <w:t>Информация по ресурсному обеспечению муниципальной программы</w:t>
      </w:r>
      <w:r w:rsidR="00875400"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 новой редакции:</w:t>
      </w:r>
    </w:p>
    <w:p w:rsidR="00875400" w:rsidRPr="00875400" w:rsidRDefault="00875400" w:rsidP="00875400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875400" w:rsidRPr="00875400" w:rsidRDefault="00875400" w:rsidP="00875400">
      <w:pPr>
        <w:pStyle w:val="a6"/>
        <w:ind w:right="-68"/>
        <w:rPr>
          <w:rFonts w:cs="Arial"/>
        </w:rPr>
      </w:pPr>
      <w:r w:rsidRPr="00875400">
        <w:rPr>
          <w:rFonts w:cs="Arial"/>
          <w:lang w:bidi="ru-RU"/>
        </w:rPr>
        <w:t xml:space="preserve">         </w:t>
      </w:r>
      <w:r w:rsidRPr="00875400">
        <w:rPr>
          <w:rFonts w:cs="Arial"/>
        </w:rPr>
        <w:t xml:space="preserve">         Объем бюджетных ассигнований на реализацию муниципальной программы составляет -  </w:t>
      </w:r>
      <w:r>
        <w:rPr>
          <w:rFonts w:cs="Arial"/>
        </w:rPr>
        <w:t>29,7</w:t>
      </w:r>
      <w:r w:rsidRPr="00875400">
        <w:rPr>
          <w:rFonts w:cs="Arial"/>
        </w:rPr>
        <w:t xml:space="preserve">   тыс. рублей:</w:t>
      </w:r>
    </w:p>
    <w:p w:rsidR="00875400" w:rsidRPr="00875400" w:rsidRDefault="00875400" w:rsidP="00875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в 2018 году – </w:t>
      </w:r>
      <w:r>
        <w:rPr>
          <w:rFonts w:ascii="Arial" w:eastAsia="Times New Roman" w:hAnsi="Arial" w:cs="Arial"/>
          <w:sz w:val="24"/>
          <w:szCs w:val="24"/>
          <w:lang w:eastAsia="ru-RU"/>
        </w:rPr>
        <w:t>27,7</w:t>
      </w:r>
      <w:r w:rsidRPr="0087540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руб.;</w:t>
      </w:r>
    </w:p>
    <w:p w:rsidR="00875400" w:rsidRPr="00875400" w:rsidRDefault="00875400" w:rsidP="00875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в 2019 году –1,0 тыс. руб.;</w:t>
      </w:r>
    </w:p>
    <w:p w:rsidR="00875400" w:rsidRPr="00875400" w:rsidRDefault="00875400" w:rsidP="00875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в 2020 году –1,0 тыс. руб.;</w:t>
      </w:r>
    </w:p>
    <w:p w:rsidR="00875400" w:rsidRPr="00875400" w:rsidRDefault="00875400" w:rsidP="00875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мероприятий муниципальной программы составляет:</w:t>
      </w:r>
    </w:p>
    <w:p w:rsidR="00875400" w:rsidRPr="00875400" w:rsidRDefault="00875400" w:rsidP="0087540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>расходы на приобретение инвентаря и оборудования;</w:t>
      </w:r>
    </w:p>
    <w:p w:rsidR="00875400" w:rsidRPr="00875400" w:rsidRDefault="00875400" w:rsidP="0087540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>приобретение экипировки;</w:t>
      </w:r>
    </w:p>
    <w:p w:rsidR="00875400" w:rsidRPr="00875400" w:rsidRDefault="00875400" w:rsidP="0087540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>поощрение участников спортивных соревнований;</w:t>
      </w:r>
    </w:p>
    <w:p w:rsidR="00875400" w:rsidRPr="00875400" w:rsidRDefault="00875400" w:rsidP="0087540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>организация и проведение спортивно-массовых мероприятий;</w:t>
      </w:r>
    </w:p>
    <w:p w:rsidR="00875400" w:rsidRPr="00875400" w:rsidRDefault="00875400" w:rsidP="0087540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>благоустройство спортивной площадки (зала) для занятий волейболом, футболом.</w:t>
      </w:r>
    </w:p>
    <w:p w:rsidR="00875400" w:rsidRPr="00875400" w:rsidRDefault="00875400" w:rsidP="00875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 xml:space="preserve">          Ежегодные объемы финансирования мероприятий муниципальной программы уточняются при составлении и утверждении бюджета поселения на соответствующий финансовый год.</w:t>
      </w:r>
    </w:p>
    <w:p w:rsidR="00875400" w:rsidRDefault="00875400" w:rsidP="00875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 xml:space="preserve">         Источниками финансирования мероприятий муниципальной программы являются средства местного бюджета.    </w:t>
      </w:r>
    </w:p>
    <w:p w:rsidR="00875400" w:rsidRPr="00875400" w:rsidRDefault="00875400" w:rsidP="00875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4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C33811" w:rsidRPr="009E3AC5" w:rsidRDefault="00C33811" w:rsidP="00875400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E20C0">
        <w:rPr>
          <w:rFonts w:ascii="Arial" w:eastAsia="Arial Unicode MS" w:hAnsi="Arial" w:cs="Arial"/>
          <w:sz w:val="24"/>
          <w:szCs w:val="24"/>
          <w:lang w:eastAsia="ru-RU" w:bidi="ru-RU"/>
        </w:rPr>
        <w:t>2.Настоящее постановление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подлежит размещению на официальном сайте Администрации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Попово-Лежачанского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сельсовета Глушковского района в сети «Интернет»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.</w:t>
      </w:r>
    </w:p>
    <w:p w:rsidR="00C33811" w:rsidRPr="009E3AC5" w:rsidRDefault="00C33811" w:rsidP="00C33811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C33811" w:rsidRDefault="00C33811" w:rsidP="00C33811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3.Контроль за исполнением настоящего постановления  возложить на главного бухгалтера Администрации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Попово-Лежачанского 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сельсовета Глушковского района</w:t>
      </w:r>
      <w:proofErr w:type="gramStart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.</w:t>
      </w:r>
      <w:proofErr w:type="gramEnd"/>
    </w:p>
    <w:p w:rsidR="00C33811" w:rsidRPr="009E3AC5" w:rsidRDefault="00C33811" w:rsidP="00C33811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C33811" w:rsidRPr="009E3AC5" w:rsidRDefault="00C33811" w:rsidP="00C33811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4.   Настоящее постановление вступает в силу с момента его  обнародования.</w:t>
      </w:r>
    </w:p>
    <w:p w:rsidR="00C33811" w:rsidRPr="004265CA" w:rsidRDefault="00C33811" w:rsidP="00C33811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C33811" w:rsidRDefault="00C33811" w:rsidP="00C33811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C33811" w:rsidRDefault="00C33811" w:rsidP="00C33811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C33811" w:rsidRPr="004265CA" w:rsidRDefault="00C33811" w:rsidP="00C33811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C33811" w:rsidRPr="003823A4" w:rsidRDefault="00C33811" w:rsidP="00C33811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Глава Попово-Лежачанского сельсовета</w:t>
      </w:r>
    </w:p>
    <w:p w:rsidR="00C33811" w:rsidRPr="003823A4" w:rsidRDefault="00C33811" w:rsidP="00C33811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Глушковского района                                       </w:t>
      </w: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      </w:t>
      </w:r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     </w:t>
      </w:r>
      <w:proofErr w:type="spellStart"/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С.В.Призенко</w:t>
      </w:r>
      <w:proofErr w:type="spellEnd"/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</w:t>
      </w:r>
    </w:p>
    <w:p w:rsidR="00C33811" w:rsidRDefault="00C33811" w:rsidP="00C33811"/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80DEA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3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25"/>
    <w:rsid w:val="00074836"/>
    <w:rsid w:val="0044518D"/>
    <w:rsid w:val="00875400"/>
    <w:rsid w:val="00AD0825"/>
    <w:rsid w:val="00C257B1"/>
    <w:rsid w:val="00C33811"/>
    <w:rsid w:val="00C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3811"/>
    <w:pPr>
      <w:spacing w:before="100" w:beforeAutospacing="1" w:after="100" w:afterAutospacing="1" w:line="240" w:lineRule="auto"/>
      <w:ind w:left="129" w:firstLine="2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811"/>
    <w:rPr>
      <w:b/>
      <w:bCs/>
    </w:rPr>
  </w:style>
  <w:style w:type="paragraph" w:styleId="a5">
    <w:name w:val="No Spacing"/>
    <w:uiPriority w:val="1"/>
    <w:qFormat/>
    <w:rsid w:val="00CE20C0"/>
    <w:pPr>
      <w:spacing w:after="0" w:line="240" w:lineRule="auto"/>
    </w:pPr>
  </w:style>
  <w:style w:type="paragraph" w:customStyle="1" w:styleId="ConsPlusNormal">
    <w:name w:val="ConsPlusNormal"/>
    <w:rsid w:val="00CE2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C257B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3811"/>
    <w:pPr>
      <w:spacing w:before="100" w:beforeAutospacing="1" w:after="100" w:afterAutospacing="1" w:line="240" w:lineRule="auto"/>
      <w:ind w:left="129" w:firstLine="2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811"/>
    <w:rPr>
      <w:b/>
      <w:bCs/>
    </w:rPr>
  </w:style>
  <w:style w:type="paragraph" w:styleId="a5">
    <w:name w:val="No Spacing"/>
    <w:uiPriority w:val="1"/>
    <w:qFormat/>
    <w:rsid w:val="00CE20C0"/>
    <w:pPr>
      <w:spacing w:after="0" w:line="240" w:lineRule="auto"/>
    </w:pPr>
  </w:style>
  <w:style w:type="paragraph" w:customStyle="1" w:styleId="ConsPlusNormal">
    <w:name w:val="ConsPlusNormal"/>
    <w:rsid w:val="00CE2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C257B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6</cp:revision>
  <cp:lastPrinted>2018-10-22T13:35:00Z</cp:lastPrinted>
  <dcterms:created xsi:type="dcterms:W3CDTF">2018-10-22T13:18:00Z</dcterms:created>
  <dcterms:modified xsi:type="dcterms:W3CDTF">2018-10-22T13:37:00Z</dcterms:modified>
</cp:coreProperties>
</file>