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АДМИНИСТРАЦИЯ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ГЛУШКОВСКОГО РАЙОНА</w:t>
      </w:r>
      <w:r>
        <w:rPr>
          <w:rFonts w:ascii="Arial" w:eastAsia="Calibri" w:hAnsi="Arial" w:cs="Arial"/>
          <w:sz w:val="32"/>
          <w:szCs w:val="32"/>
        </w:rPr>
        <w:br/>
        <w:t>КУРСКОЙ ОБЛАСТИ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П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947349" w:rsidRDefault="00947349" w:rsidP="00947349">
      <w:pPr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702A81" w:rsidP="009473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от  2</w:t>
      </w:r>
      <w:r w:rsidR="001B1D25"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декабря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 201</w:t>
      </w:r>
      <w:r w:rsidR="001B1D25">
        <w:rPr>
          <w:rFonts w:ascii="Arial" w:eastAsia="Times New Roman" w:hAnsi="Arial" w:cs="Arial"/>
          <w:sz w:val="32"/>
          <w:szCs w:val="32"/>
          <w:lang w:eastAsia="ru-RU"/>
        </w:rPr>
        <w:t>7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года № </w:t>
      </w:r>
      <w:r w:rsidR="001B1D25">
        <w:rPr>
          <w:rFonts w:ascii="Arial" w:eastAsia="Times New Roman" w:hAnsi="Arial" w:cs="Arial"/>
          <w:sz w:val="32"/>
          <w:szCs w:val="32"/>
          <w:lang w:eastAsia="ru-RU"/>
        </w:rPr>
        <w:t>99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947349" w:rsidRDefault="001B1D25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1B1D25">
        <w:rPr>
          <w:rFonts w:ascii="Arial" w:eastAsia="Times New Roman" w:hAnsi="Arial" w:cs="Arial"/>
          <w:sz w:val="32"/>
          <w:szCs w:val="32"/>
          <w:lang w:eastAsia="ru-RU"/>
        </w:rPr>
        <w:t>23 ноября 2016 года № 105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«</w:t>
      </w:r>
      <w:r w:rsidR="00947349" w:rsidRPr="00947349">
        <w:rPr>
          <w:rFonts w:ascii="Arial" w:eastAsia="Times New Roman" w:hAnsi="Arial" w:cs="Arial"/>
          <w:sz w:val="32"/>
          <w:szCs w:val="32"/>
          <w:lang w:eastAsia="ru-RU"/>
        </w:rPr>
        <w:t>Развитие культуры в Попово-</w:t>
      </w:r>
      <w:proofErr w:type="spellStart"/>
      <w:r w:rsidR="00947349" w:rsidRPr="00947349">
        <w:rPr>
          <w:rFonts w:ascii="Arial" w:eastAsia="Times New Roman" w:hAnsi="Arial" w:cs="Arial"/>
          <w:sz w:val="32"/>
          <w:szCs w:val="32"/>
          <w:lang w:eastAsia="ru-RU"/>
        </w:rPr>
        <w:t>Лежачанском</w:t>
      </w:r>
      <w:proofErr w:type="spellEnd"/>
      <w:r w:rsidR="00947349" w:rsidRPr="00947349">
        <w:rPr>
          <w:rFonts w:ascii="Arial" w:eastAsia="Times New Roman" w:hAnsi="Arial" w:cs="Arial"/>
          <w:sz w:val="32"/>
          <w:szCs w:val="32"/>
          <w:lang w:eastAsia="ru-RU"/>
        </w:rPr>
        <w:t xml:space="preserve"> сельсовете Глушковского района  Курской области на период 201</w:t>
      </w:r>
      <w:r>
        <w:rPr>
          <w:rFonts w:ascii="Arial" w:eastAsia="Times New Roman" w:hAnsi="Arial" w:cs="Arial"/>
          <w:sz w:val="32"/>
          <w:szCs w:val="32"/>
          <w:lang w:eastAsia="ru-RU"/>
        </w:rPr>
        <w:t>7</w:t>
      </w:r>
      <w:r w:rsidR="00947349" w:rsidRPr="00947349">
        <w:rPr>
          <w:rFonts w:ascii="Arial" w:eastAsia="Times New Roman" w:hAnsi="Arial" w:cs="Arial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sz w:val="32"/>
          <w:szCs w:val="32"/>
          <w:lang w:eastAsia="ru-RU"/>
        </w:rPr>
        <w:t>19</w:t>
      </w:r>
      <w:r w:rsidR="00947349" w:rsidRPr="00947349">
        <w:rPr>
          <w:rFonts w:ascii="Arial" w:eastAsia="Times New Roman" w:hAnsi="Arial" w:cs="Arial"/>
          <w:sz w:val="32"/>
          <w:szCs w:val="32"/>
          <w:lang w:eastAsia="ru-RU"/>
        </w:rPr>
        <w:t xml:space="preserve"> годы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</w:pP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>Согласно Решения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Собрания депутатов  Попово-Лежачанского  се</w:t>
      </w:r>
      <w:r w:rsidR="00702A81">
        <w:rPr>
          <w:rFonts w:ascii="Arial" w:eastAsia="Arial Unicode MS" w:hAnsi="Arial" w:cs="Arial"/>
          <w:sz w:val="24"/>
          <w:szCs w:val="24"/>
          <w:lang w:eastAsia="ru-RU" w:bidi="ru-RU"/>
        </w:rPr>
        <w:t>льсовета Глушковского района № 2</w:t>
      </w:r>
      <w:r w:rsidR="001B1D25">
        <w:rPr>
          <w:rFonts w:ascii="Arial" w:eastAsia="Arial Unicode MS" w:hAnsi="Arial" w:cs="Arial"/>
          <w:sz w:val="24"/>
          <w:szCs w:val="24"/>
          <w:lang w:eastAsia="ru-RU" w:bidi="ru-RU"/>
        </w:rPr>
        <w:t>0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от</w:t>
      </w:r>
      <w:r w:rsidR="00702A81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2</w:t>
      </w:r>
      <w:r w:rsidR="001B1D25">
        <w:rPr>
          <w:rFonts w:ascii="Arial" w:eastAsia="Arial Unicode MS" w:hAnsi="Arial" w:cs="Arial"/>
          <w:sz w:val="24"/>
          <w:szCs w:val="24"/>
          <w:lang w:eastAsia="ru-RU" w:bidi="ru-RU"/>
        </w:rPr>
        <w:t>1</w:t>
      </w:r>
      <w:r w:rsidR="00702A81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декабря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201</w:t>
      </w:r>
      <w:r w:rsidR="001B1D25">
        <w:rPr>
          <w:rFonts w:ascii="Arial" w:eastAsia="Arial Unicode MS" w:hAnsi="Arial" w:cs="Arial"/>
          <w:sz w:val="24"/>
          <w:szCs w:val="24"/>
          <w:lang w:eastAsia="ru-RU" w:bidi="ru-RU"/>
        </w:rPr>
        <w:t>7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г. «О внесении изменений в решение Собрания  депутатов муниципального  образования  «Попово-Лежачанский сельсовет»  Глушковского района  Курской области «О бюджете муниципального образования  « Попово-Лежачанский сельсовет» Глушковского района Курской области на 201</w:t>
      </w:r>
      <w:r w:rsidR="001B1D25">
        <w:rPr>
          <w:rFonts w:ascii="Arial" w:eastAsia="Arial Unicode MS" w:hAnsi="Arial" w:cs="Arial"/>
          <w:sz w:val="24"/>
          <w:szCs w:val="24"/>
          <w:lang w:eastAsia="ru-RU" w:bidi="ru-RU"/>
        </w:rPr>
        <w:t>7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год и плановый период 20</w:t>
      </w:r>
      <w:r w:rsidR="001B1D25">
        <w:rPr>
          <w:rFonts w:ascii="Arial" w:eastAsia="Arial Unicode MS" w:hAnsi="Arial" w:cs="Arial"/>
          <w:sz w:val="24"/>
          <w:szCs w:val="24"/>
          <w:lang w:eastAsia="ru-RU" w:bidi="ru-RU"/>
        </w:rPr>
        <w:t>18-2019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годы»</w:t>
      </w:r>
      <w:r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  <w:t>, Администрация Попово-Лежачанского сельсовета Глушковского района ПОСТАНОВЛЯЕТ:</w:t>
      </w:r>
    </w:p>
    <w:p w:rsidR="00947349" w:rsidRDefault="00947349" w:rsidP="009473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Внести в Постановление Администрации Попово-Лежачанского  се</w:t>
      </w:r>
      <w:r w:rsidR="001B1D25">
        <w:rPr>
          <w:rFonts w:ascii="Arial" w:eastAsia="Calibri" w:hAnsi="Arial" w:cs="Arial"/>
          <w:sz w:val="24"/>
          <w:szCs w:val="24"/>
        </w:rPr>
        <w:t>льсовета Глушковского района № 105</w:t>
      </w:r>
      <w:r>
        <w:rPr>
          <w:rFonts w:ascii="Arial" w:eastAsia="Calibri" w:hAnsi="Arial" w:cs="Arial"/>
          <w:sz w:val="24"/>
          <w:szCs w:val="24"/>
        </w:rPr>
        <w:t xml:space="preserve"> от </w:t>
      </w:r>
      <w:r w:rsidR="001B1D25">
        <w:rPr>
          <w:rFonts w:ascii="Arial" w:eastAsia="Calibri" w:hAnsi="Arial" w:cs="Arial"/>
          <w:sz w:val="24"/>
          <w:szCs w:val="24"/>
        </w:rPr>
        <w:t>23</w:t>
      </w:r>
      <w:r>
        <w:rPr>
          <w:rFonts w:ascii="Arial" w:eastAsia="Calibri" w:hAnsi="Arial" w:cs="Arial"/>
          <w:sz w:val="24"/>
          <w:szCs w:val="24"/>
        </w:rPr>
        <w:t>.11.201</w:t>
      </w:r>
      <w:r w:rsidR="001B1D25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г. 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</w:t>
      </w:r>
      <w:r w:rsidR="001B1D25">
        <w:rPr>
          <w:rFonts w:ascii="Arial" w:eastAsia="Calibri" w:hAnsi="Arial" w:cs="Arial"/>
          <w:sz w:val="24"/>
          <w:szCs w:val="24"/>
        </w:rPr>
        <w:t>7</w:t>
      </w:r>
      <w:r w:rsidRPr="00947349">
        <w:rPr>
          <w:rFonts w:ascii="Arial" w:eastAsia="Calibri" w:hAnsi="Arial" w:cs="Arial"/>
          <w:sz w:val="24"/>
          <w:szCs w:val="24"/>
        </w:rPr>
        <w:t>-20</w:t>
      </w:r>
      <w:r w:rsidR="001B1D25">
        <w:rPr>
          <w:rFonts w:ascii="Arial" w:eastAsia="Calibri" w:hAnsi="Arial" w:cs="Arial"/>
          <w:sz w:val="24"/>
          <w:szCs w:val="24"/>
        </w:rPr>
        <w:t>19</w:t>
      </w:r>
      <w:r w:rsidRPr="00947349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bCs/>
          <w:sz w:val="24"/>
          <w:szCs w:val="24"/>
        </w:rPr>
        <w:t xml:space="preserve">» </w:t>
      </w:r>
      <w:r>
        <w:rPr>
          <w:rFonts w:ascii="Arial" w:eastAsia="Calibri" w:hAnsi="Arial" w:cs="Arial"/>
          <w:kern w:val="2"/>
          <w:sz w:val="24"/>
          <w:szCs w:val="24"/>
        </w:rPr>
        <w:t xml:space="preserve">следующие изменения и дополнения: </w:t>
      </w:r>
    </w:p>
    <w:p w:rsidR="00947349" w:rsidRDefault="00947349" w:rsidP="009473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В паспорте муниципальной программы 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</w:t>
      </w:r>
      <w:r w:rsidR="001B1D25">
        <w:rPr>
          <w:rFonts w:ascii="Arial" w:eastAsia="Calibri" w:hAnsi="Arial" w:cs="Arial"/>
          <w:sz w:val="24"/>
          <w:szCs w:val="24"/>
        </w:rPr>
        <w:t>7-2019</w:t>
      </w:r>
      <w:r w:rsidRPr="00947349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»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строку «Объемы и источники финансирования  программы» изложить в следующей редакции:</w:t>
      </w:r>
    </w:p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8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402"/>
      </w:tblGrid>
      <w:tr w:rsidR="00947349" w:rsidTr="006826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349" w:rsidRDefault="00947349" w:rsidP="0094734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Общий объем средств, направленных на реализацию мероприятий</w:t>
            </w:r>
            <w:proofErr w:type="gramStart"/>
            <w:r w:rsidRPr="0094734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1B1D25">
              <w:rPr>
                <w:rFonts w:ascii="Arial" w:hAnsi="Arial" w:cs="Arial"/>
                <w:sz w:val="24"/>
                <w:szCs w:val="24"/>
              </w:rPr>
              <w:t>2533,8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</w:t>
            </w:r>
            <w:r w:rsidR="001B1D25">
              <w:rPr>
                <w:rFonts w:ascii="Arial" w:hAnsi="Arial" w:cs="Arial"/>
                <w:sz w:val="24"/>
                <w:szCs w:val="24"/>
              </w:rPr>
              <w:t>7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год –  1</w:t>
            </w:r>
            <w:r w:rsidR="001B1D25">
              <w:rPr>
                <w:rFonts w:ascii="Arial" w:hAnsi="Arial" w:cs="Arial"/>
                <w:sz w:val="24"/>
                <w:szCs w:val="24"/>
              </w:rPr>
              <w:t> 642,8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</w:t>
            </w:r>
            <w:r w:rsidR="001B1D25">
              <w:rPr>
                <w:rFonts w:ascii="Arial" w:hAnsi="Arial" w:cs="Arial"/>
                <w:sz w:val="24"/>
                <w:szCs w:val="24"/>
              </w:rPr>
              <w:t>8 год –  440,8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  тыс. рублей;</w:t>
            </w:r>
          </w:p>
          <w:p w:rsidR="00947349" w:rsidRDefault="001B1D25" w:rsidP="001B1D2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 450,2</w:t>
            </w:r>
            <w:r w:rsidR="00947349" w:rsidRPr="00947349">
              <w:rPr>
                <w:rFonts w:ascii="Arial" w:hAnsi="Arial" w:cs="Arial"/>
                <w:sz w:val="24"/>
                <w:szCs w:val="24"/>
              </w:rPr>
              <w:t xml:space="preserve">    тыс. рублей;</w:t>
            </w:r>
          </w:p>
        </w:tc>
      </w:tr>
    </w:tbl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E203B0" w:rsidRPr="00E203B0" w:rsidRDefault="00947349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1.2. </w:t>
      </w:r>
      <w:r>
        <w:rPr>
          <w:rFonts w:ascii="Arial" w:hAnsi="Arial" w:cs="Arial"/>
          <w:sz w:val="24"/>
          <w:szCs w:val="24"/>
        </w:rPr>
        <w:t>В паспорте 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«</w:t>
      </w:r>
      <w:r w:rsidR="00E203B0" w:rsidRPr="00E203B0">
        <w:rPr>
          <w:rFonts w:ascii="Arial" w:hAnsi="Arial" w:cs="Arial"/>
          <w:sz w:val="24"/>
          <w:szCs w:val="24"/>
        </w:rPr>
        <w:t>Искусство» муниципальной программы  «Развитие культуры в Попово-</w:t>
      </w:r>
      <w:proofErr w:type="spellStart"/>
      <w:r w:rsidR="00E203B0" w:rsidRPr="00E203B0">
        <w:rPr>
          <w:rFonts w:ascii="Arial" w:hAnsi="Arial" w:cs="Arial"/>
          <w:sz w:val="24"/>
          <w:szCs w:val="24"/>
        </w:rPr>
        <w:t>Лежачанском</w:t>
      </w:r>
      <w:proofErr w:type="spellEnd"/>
      <w:r w:rsidR="00E203B0" w:rsidRPr="00E203B0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</w:t>
      </w:r>
      <w:r w:rsidR="001B1D25">
        <w:rPr>
          <w:rFonts w:ascii="Arial" w:hAnsi="Arial" w:cs="Arial"/>
          <w:sz w:val="24"/>
          <w:szCs w:val="24"/>
        </w:rPr>
        <w:t>7-2019</w:t>
      </w:r>
      <w:r w:rsidR="00E203B0" w:rsidRPr="00E203B0">
        <w:rPr>
          <w:rFonts w:ascii="Arial" w:hAnsi="Arial" w:cs="Arial"/>
          <w:sz w:val="24"/>
          <w:szCs w:val="24"/>
        </w:rPr>
        <w:t>годы»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строку «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Объем бюджетных</w:t>
      </w:r>
    </w:p>
    <w:p w:rsidR="00E203B0" w:rsidRPr="00E203B0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ассигнований</w:t>
      </w:r>
    </w:p>
    <w:p w:rsidR="00947349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947349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изложить в следующей редакции:</w:t>
      </w:r>
    </w:p>
    <w:p w:rsidR="00947349" w:rsidRDefault="00947349" w:rsidP="00947349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225"/>
      </w:tblGrid>
      <w:tr w:rsidR="00E203B0" w:rsidTr="0068268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ассигнований</w:t>
            </w:r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5" w:rsidRPr="001B1D25" w:rsidRDefault="00E203B0" w:rsidP="001B1D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Общий   объем   бюджетных   ассигнований местного      бюджета      на      реализацию подпрограммы    составляет   </w:t>
            </w:r>
            <w:r w:rsidR="001B1D25" w:rsidRPr="001B1D25">
              <w:rPr>
                <w:rFonts w:ascii="Arial" w:hAnsi="Arial" w:cs="Arial"/>
                <w:sz w:val="24"/>
                <w:szCs w:val="24"/>
              </w:rPr>
              <w:t>2533,8 тыс. рублей, в том числе:</w:t>
            </w:r>
          </w:p>
          <w:p w:rsidR="001B1D25" w:rsidRPr="001B1D25" w:rsidRDefault="001B1D25" w:rsidP="001B1D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1D25">
              <w:rPr>
                <w:rFonts w:ascii="Arial" w:hAnsi="Arial" w:cs="Arial"/>
                <w:sz w:val="24"/>
                <w:szCs w:val="24"/>
              </w:rPr>
              <w:t>2017 год –  1 642,8  тыс. рублей;</w:t>
            </w:r>
          </w:p>
          <w:p w:rsidR="001B1D25" w:rsidRPr="001B1D25" w:rsidRDefault="001B1D25" w:rsidP="001B1D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B1D25">
              <w:rPr>
                <w:rFonts w:ascii="Arial" w:hAnsi="Arial" w:cs="Arial"/>
                <w:sz w:val="24"/>
                <w:szCs w:val="24"/>
              </w:rPr>
              <w:t>2018 год –  440,8    тыс. рублей;</w:t>
            </w:r>
          </w:p>
          <w:p w:rsidR="00E203B0" w:rsidRPr="00E203B0" w:rsidRDefault="001B1D25" w:rsidP="001B1D25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1B1D25">
              <w:rPr>
                <w:rFonts w:ascii="Arial" w:hAnsi="Arial" w:cs="Arial"/>
                <w:sz w:val="24"/>
                <w:szCs w:val="24"/>
              </w:rPr>
              <w:t>2019 год –  450,2    тыс. рублей;</w:t>
            </w:r>
            <w:bookmarkStart w:id="0" w:name="_GoBack"/>
            <w:bookmarkEnd w:id="0"/>
          </w:p>
        </w:tc>
      </w:tr>
    </w:tbl>
    <w:p w:rsidR="00947349" w:rsidRDefault="00947349" w:rsidP="0094734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47349" w:rsidRDefault="00947349" w:rsidP="0094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2.Настоящее постановление подлежит размещению на официальном сайте Администрации Попово-Лежачанского сельсовета Глушковского района в сети «Интернет».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 3.Контроль за исполнением настоящего постановления  возложить на главного бухгалтера Администрации Попово-Лежачанского сельсовета Глушковского района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.</w:t>
      </w:r>
      <w:proofErr w:type="gramEnd"/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4.   Настоящее постановление вступает в силу с момента его  обнародования.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96D3A" w:rsidRDefault="00596D3A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Глава Попово-Лежачанского сельсовета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Глушковского района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С.В.Призенко</w:t>
      </w:r>
      <w:proofErr w:type="spellEnd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 </w:t>
      </w:r>
    </w:p>
    <w:p w:rsidR="00947349" w:rsidRDefault="00947349" w:rsidP="00947349"/>
    <w:p w:rsidR="0044518D" w:rsidRDefault="0044518D"/>
    <w:sectPr w:rsidR="004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82AA8"/>
    <w:multiLevelType w:val="multilevel"/>
    <w:tmpl w:val="947A92AC"/>
    <w:lvl w:ilvl="0">
      <w:start w:val="1"/>
      <w:numFmt w:val="decimal"/>
      <w:lvlText w:val="%1."/>
      <w:lvlJc w:val="left"/>
      <w:pPr>
        <w:ind w:left="690" w:hanging="4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960" w:hanging="72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44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</w:lvl>
  </w:abstractNum>
  <w:abstractNum w:abstractNumId="2">
    <w:nsid w:val="2DCB7B29"/>
    <w:multiLevelType w:val="multilevel"/>
    <w:tmpl w:val="CEBEFD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1B1D25"/>
    <w:rsid w:val="0044518D"/>
    <w:rsid w:val="00596D3A"/>
    <w:rsid w:val="00702A81"/>
    <w:rsid w:val="00947349"/>
    <w:rsid w:val="009F61C4"/>
    <w:rsid w:val="00E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2019-04-11T14:15:00Z</cp:lastPrinted>
  <dcterms:created xsi:type="dcterms:W3CDTF">2018-11-30T11:43:00Z</dcterms:created>
  <dcterms:modified xsi:type="dcterms:W3CDTF">2019-04-11T14:16:00Z</dcterms:modified>
</cp:coreProperties>
</file>