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60" w:rsidRDefault="007F1460" w:rsidP="007F14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РОССИЙСКАЯ ФЕДЕРАЦИЯ</w:t>
      </w:r>
    </w:p>
    <w:p w:rsidR="007F1460" w:rsidRDefault="007F1460" w:rsidP="007F14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ПОПОВО-ЛЕЖАЧАНСКОГО СЕЛЬСОВЕТА</w:t>
      </w:r>
    </w:p>
    <w:p w:rsidR="007F1460" w:rsidRDefault="007F1460" w:rsidP="007F1460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ГЛУШКОВСКОГО РАЙОНА КУРСКОЙ ОБЛАСТИ</w:t>
      </w:r>
    </w:p>
    <w:p w:rsidR="007F1460" w:rsidRDefault="007F1460" w:rsidP="007F14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А С П О Р Я Ж Е Н И Е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  <w:u w:val="single"/>
        </w:rPr>
        <w:t>04.12.2013</w:t>
      </w:r>
      <w:r>
        <w:rPr>
          <w:rFonts w:ascii="Times New Roman" w:hAnsi="Times New Roman"/>
          <w:sz w:val="28"/>
          <w:szCs w:val="28"/>
          <w:u w:val="single"/>
        </w:rPr>
        <w:t xml:space="preserve">  года  № _</w:t>
      </w:r>
      <w:r w:rsidR="00451B29">
        <w:rPr>
          <w:rFonts w:ascii="Times New Roman" w:hAnsi="Times New Roman"/>
          <w:sz w:val="28"/>
          <w:szCs w:val="28"/>
          <w:u w:val="single"/>
        </w:rPr>
        <w:t>124 -</w:t>
      </w:r>
      <w:proofErr w:type="gramStart"/>
      <w:r w:rsidR="00451B29">
        <w:rPr>
          <w:rFonts w:ascii="Times New Roman" w:hAnsi="Times New Roman"/>
          <w:sz w:val="28"/>
          <w:szCs w:val="28"/>
          <w:u w:val="single"/>
        </w:rPr>
        <w:t>р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>___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с. Попово-</w:t>
      </w:r>
      <w:proofErr w:type="spellStart"/>
      <w:r>
        <w:rPr>
          <w:rFonts w:ascii="Times New Roman" w:hAnsi="Times New Roman"/>
          <w:sz w:val="28"/>
          <w:szCs w:val="28"/>
        </w:rPr>
        <w:t>Лежачи</w:t>
      </w:r>
      <w:proofErr w:type="spellEnd"/>
    </w:p>
    <w:p w:rsidR="007F1460" w:rsidRDefault="007F1460" w:rsidP="007F1460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графика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проведения конкурсных процедур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передаче в концессию объектов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 и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водоотведения, </w:t>
      </w: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муниципальной собственности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:rsidR="007F1460" w:rsidRDefault="007F1460" w:rsidP="007F1460">
      <w:pPr>
        <w:pStyle w:val="a3"/>
        <w:rPr>
          <w:rFonts w:ascii="Times New Roman" w:hAnsi="Times New Roman"/>
          <w:b/>
          <w:sz w:val="28"/>
          <w:szCs w:val="28"/>
        </w:rPr>
      </w:pPr>
    </w:p>
    <w:p w:rsidR="007F1460" w:rsidRDefault="007F1460" w:rsidP="007F1460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исполнении подпункта «в» пункта 3 поручения Президента Российской Федерации от 06 июля 2013 г. № Пр-1479:</w:t>
      </w:r>
    </w:p>
    <w:p w:rsidR="007F1460" w:rsidRDefault="007F1460" w:rsidP="007F146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1.Утвердить  прилагаемый график  проведения конкурсных процедур по передаче в концессию объектов теплоснабжения, водоснабжения и </w:t>
      </w:r>
      <w:proofErr w:type="gramStart"/>
      <w:r>
        <w:rPr>
          <w:rFonts w:ascii="Times New Roman" w:hAnsi="Times New Roman"/>
          <w:sz w:val="28"/>
          <w:szCs w:val="28"/>
        </w:rPr>
        <w:t>водоотведения</w:t>
      </w:r>
      <w:proofErr w:type="gramEnd"/>
      <w:r w:rsidR="00451B2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451B29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аходящихся  в муниципальной собственности.</w:t>
      </w:r>
    </w:p>
    <w:p w:rsidR="007F1460" w:rsidRDefault="007F1460" w:rsidP="007F1460">
      <w:pPr>
        <w:pStyle w:val="a3"/>
        <w:ind w:left="570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2. Разместить данное распоряжение на официальном сайте муниципального образования «Попово-</w:t>
      </w:r>
      <w:proofErr w:type="spellStart"/>
      <w:r>
        <w:rPr>
          <w:rFonts w:ascii="Times New Roman" w:hAnsi="Times New Roman"/>
          <w:sz w:val="28"/>
          <w:szCs w:val="28"/>
        </w:rPr>
        <w:t>Лежачанский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3</w:t>
      </w:r>
      <w:r>
        <w:rPr>
          <w:rFonts w:ascii="Times New Roman" w:hAnsi="Times New Roman"/>
          <w:sz w:val="28"/>
          <w:szCs w:val="28"/>
        </w:rPr>
        <w:t>.Распоржение вступает в силу со дня его подписания.</w:t>
      </w:r>
    </w:p>
    <w:p w:rsidR="007F1460" w:rsidRDefault="007F1460" w:rsidP="007F1460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F1460" w:rsidRDefault="007F1460" w:rsidP="007F1460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tabs>
          <w:tab w:val="left" w:pos="1095"/>
        </w:tabs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Попово-</w:t>
      </w:r>
      <w:proofErr w:type="spellStart"/>
      <w:r>
        <w:rPr>
          <w:rFonts w:ascii="Times New Roman" w:hAnsi="Times New Roman"/>
          <w:sz w:val="28"/>
          <w:szCs w:val="28"/>
        </w:rPr>
        <w:t>Лежачанского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С.В.Призенко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 </w:t>
      </w:r>
    </w:p>
    <w:p w:rsidR="007F1460" w:rsidRDefault="007F1460" w:rsidP="007F1460">
      <w:pPr>
        <w:pStyle w:val="a3"/>
        <w:rPr>
          <w:rFonts w:ascii="Times New Roman" w:hAnsi="Times New Roman"/>
          <w:i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7F1460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 администрации</w:t>
      </w: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Попово-</w:t>
      </w:r>
      <w:proofErr w:type="spellStart"/>
      <w:r>
        <w:rPr>
          <w:rFonts w:ascii="Times New Roman" w:hAnsi="Times New Roman"/>
          <w:sz w:val="28"/>
          <w:szCs w:val="28"/>
        </w:rPr>
        <w:t>Лежачанского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</w:t>
      </w: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04.12.2013 г. № 124-р</w:t>
      </w: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1B29" w:rsidRDefault="00451B29" w:rsidP="007F1460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</w:t>
      </w:r>
    </w:p>
    <w:p w:rsidR="007F1460" w:rsidRDefault="007F1460" w:rsidP="007F1460">
      <w:pPr>
        <w:pStyle w:val="a3"/>
        <w:rPr>
          <w:rFonts w:ascii="Times New Roman" w:hAnsi="Times New Roman"/>
          <w:sz w:val="28"/>
          <w:szCs w:val="28"/>
        </w:rPr>
      </w:pP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Проведения конкурсных процедур по передаче в концессию объектов теплоснабжения, водоснабжения и водоотведения, находящихся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собственности</w:t>
      </w: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253"/>
        <w:gridCol w:w="2250"/>
        <w:gridCol w:w="2393"/>
      </w:tblGrid>
      <w:tr w:rsidR="00451B29" w:rsidTr="00451B29">
        <w:tc>
          <w:tcPr>
            <w:tcW w:w="675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4253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250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</w:t>
            </w:r>
          </w:p>
        </w:tc>
        <w:tc>
          <w:tcPr>
            <w:tcW w:w="2393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проведения конкурсных процедур</w:t>
            </w:r>
          </w:p>
        </w:tc>
      </w:tr>
      <w:tr w:rsidR="00451B29" w:rsidTr="00451B29">
        <w:tc>
          <w:tcPr>
            <w:tcW w:w="675" w:type="dxa"/>
            <w:vMerge w:val="restart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Merge w:val="restart"/>
          </w:tcPr>
          <w:p w:rsidR="00451B29" w:rsidRDefault="00451B29" w:rsidP="00451B29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опово-Лежачанский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Глушковского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  Курской области</w:t>
            </w:r>
          </w:p>
        </w:tc>
        <w:tc>
          <w:tcPr>
            <w:tcW w:w="2250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Водозаборные скважины</w:t>
            </w:r>
          </w:p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квартал 2014 г.</w:t>
            </w:r>
          </w:p>
        </w:tc>
      </w:tr>
      <w:tr w:rsidR="00451B29" w:rsidTr="00451B29">
        <w:tc>
          <w:tcPr>
            <w:tcW w:w="675" w:type="dxa"/>
            <w:vMerge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Водопроводные сети</w:t>
            </w:r>
          </w:p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51B29" w:rsidRDefault="00451B29" w:rsidP="00451B2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квартал 2015 г.</w:t>
            </w:r>
          </w:p>
        </w:tc>
      </w:tr>
    </w:tbl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451B29" w:rsidRDefault="00451B29" w:rsidP="00451B2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E6E96" w:rsidRDefault="00CE6E96"/>
    <w:sectPr w:rsidR="00CE6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56E13"/>
    <w:multiLevelType w:val="hybridMultilevel"/>
    <w:tmpl w:val="F6DAB0D2"/>
    <w:lvl w:ilvl="0" w:tplc="CD48FB00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854"/>
    <w:rsid w:val="00451B29"/>
    <w:rsid w:val="007F1460"/>
    <w:rsid w:val="00BF6283"/>
    <w:rsid w:val="00CE6E96"/>
    <w:rsid w:val="00E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146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51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51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1B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5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3</cp:revision>
  <cp:lastPrinted>2013-12-05T11:17:00Z</cp:lastPrinted>
  <dcterms:created xsi:type="dcterms:W3CDTF">2013-12-05T10:57:00Z</dcterms:created>
  <dcterms:modified xsi:type="dcterms:W3CDTF">2013-12-05T11:17:00Z</dcterms:modified>
</cp:coreProperties>
</file>